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060A2" w14:textId="03C059B5" w:rsidR="009B60C6" w:rsidRPr="00DC16E9" w:rsidRDefault="00AB1F96" w:rsidP="00DC16E9">
      <w:pPr>
        <w:spacing w:after="0" w:line="240" w:lineRule="auto"/>
        <w:jc w:val="both"/>
        <w:rPr>
          <w:rFonts w:ascii="Goudy Old Style" w:hAnsi="Goudy Old Style" w:cs="Times New Roman"/>
          <w:b/>
          <w:bCs/>
          <w:sz w:val="36"/>
          <w:szCs w:val="36"/>
          <w:lang w:val="en-US"/>
        </w:rPr>
      </w:pPr>
      <w:r w:rsidRPr="00DC16E9">
        <w:rPr>
          <w:rFonts w:ascii="Goudy Old Style" w:hAnsi="Goudy Old Style" w:cs="Times New Roman"/>
          <w:b/>
          <w:bCs/>
          <w:sz w:val="36"/>
          <w:szCs w:val="36"/>
          <w:lang w:val="en-US"/>
        </w:rPr>
        <w:t xml:space="preserve">Prevention </w:t>
      </w:r>
      <w:r w:rsidR="00206085" w:rsidRPr="00DC16E9">
        <w:rPr>
          <w:rFonts w:ascii="Goudy Old Style" w:hAnsi="Goudy Old Style" w:cs="Times New Roman"/>
          <w:b/>
          <w:bCs/>
          <w:sz w:val="36"/>
          <w:szCs w:val="36"/>
          <w:lang w:val="en-US"/>
        </w:rPr>
        <w:t>and</w:t>
      </w:r>
      <w:r w:rsidRPr="00DC16E9">
        <w:rPr>
          <w:rFonts w:ascii="Goudy Old Style" w:hAnsi="Goudy Old Style" w:cs="Times New Roman"/>
          <w:b/>
          <w:bCs/>
          <w:sz w:val="36"/>
          <w:szCs w:val="36"/>
          <w:lang w:val="en-US"/>
        </w:rPr>
        <w:t xml:space="preserve"> Mitigation </w:t>
      </w:r>
      <w:r w:rsidR="00206085" w:rsidRPr="00DC16E9">
        <w:rPr>
          <w:rFonts w:ascii="Goudy Old Style" w:hAnsi="Goudy Old Style" w:cs="Times New Roman"/>
          <w:b/>
          <w:bCs/>
          <w:sz w:val="36"/>
          <w:szCs w:val="36"/>
          <w:lang w:val="en-US"/>
        </w:rPr>
        <w:t>of</w:t>
      </w:r>
      <w:r w:rsidRPr="00DC16E9">
        <w:rPr>
          <w:rFonts w:ascii="Goudy Old Style" w:hAnsi="Goudy Old Style" w:cs="Times New Roman"/>
          <w:b/>
          <w:bCs/>
          <w:sz w:val="36"/>
          <w:szCs w:val="36"/>
          <w:lang w:val="en-US"/>
        </w:rPr>
        <w:t xml:space="preserve"> </w:t>
      </w:r>
      <w:r w:rsidR="00206085" w:rsidRPr="00DC16E9">
        <w:rPr>
          <w:rFonts w:ascii="Goudy Old Style" w:hAnsi="Goudy Old Style" w:cs="Times New Roman"/>
          <w:b/>
          <w:bCs/>
          <w:sz w:val="36"/>
          <w:szCs w:val="36"/>
          <w:lang w:val="en-US"/>
        </w:rPr>
        <w:t>the</w:t>
      </w:r>
      <w:r w:rsidRPr="00DC16E9">
        <w:rPr>
          <w:rFonts w:ascii="Goudy Old Style" w:hAnsi="Goudy Old Style" w:cs="Times New Roman"/>
          <w:b/>
          <w:bCs/>
          <w:sz w:val="36"/>
          <w:szCs w:val="36"/>
          <w:lang w:val="en-US"/>
        </w:rPr>
        <w:t xml:space="preserve"> Disaster Management </w:t>
      </w:r>
      <w:r w:rsidR="00206085" w:rsidRPr="00DC16E9">
        <w:rPr>
          <w:rFonts w:ascii="Goudy Old Style" w:hAnsi="Goudy Old Style" w:cs="Times New Roman"/>
          <w:b/>
          <w:bCs/>
          <w:sz w:val="36"/>
          <w:szCs w:val="36"/>
          <w:lang w:val="en-US"/>
        </w:rPr>
        <w:t>for</w:t>
      </w:r>
      <w:r w:rsidRPr="00DC16E9">
        <w:rPr>
          <w:rFonts w:ascii="Goudy Old Style" w:hAnsi="Goudy Old Style" w:cs="Times New Roman"/>
          <w:b/>
          <w:bCs/>
          <w:sz w:val="36"/>
          <w:szCs w:val="36"/>
          <w:lang w:val="en-US"/>
        </w:rPr>
        <w:t xml:space="preserve"> High Rise Buildings </w:t>
      </w:r>
      <w:r w:rsidR="00206085" w:rsidRPr="00DC16E9">
        <w:rPr>
          <w:rFonts w:ascii="Goudy Old Style" w:hAnsi="Goudy Old Style" w:cs="Times New Roman"/>
          <w:b/>
          <w:bCs/>
          <w:sz w:val="36"/>
          <w:szCs w:val="36"/>
          <w:lang w:val="en-US"/>
        </w:rPr>
        <w:t>by</w:t>
      </w:r>
      <w:r w:rsidRPr="00DC16E9">
        <w:rPr>
          <w:rFonts w:ascii="Goudy Old Style" w:hAnsi="Goudy Old Style" w:cs="Times New Roman"/>
          <w:b/>
          <w:bCs/>
          <w:sz w:val="36"/>
          <w:szCs w:val="36"/>
          <w:lang w:val="en-US"/>
        </w:rPr>
        <w:t xml:space="preserve"> Using RII Method: Kolhapur City</w:t>
      </w:r>
    </w:p>
    <w:p w14:paraId="762411EE" w14:textId="77777777" w:rsidR="00DC16E9" w:rsidRPr="00DC16E9" w:rsidRDefault="00DC16E9" w:rsidP="00DC16E9">
      <w:pPr>
        <w:spacing w:after="0" w:line="240" w:lineRule="auto"/>
        <w:jc w:val="both"/>
        <w:rPr>
          <w:rFonts w:ascii="Goudy Old Style" w:hAnsi="Goudy Old Style" w:cs="Times New Roman"/>
          <w:b/>
          <w:bCs/>
          <w:lang w:val="en-US"/>
        </w:rPr>
      </w:pPr>
    </w:p>
    <w:p w14:paraId="2B886FB2" w14:textId="112A0C3F" w:rsidR="004703E5" w:rsidRPr="00DC16E9" w:rsidRDefault="00AB1F96" w:rsidP="00DC16E9">
      <w:pPr>
        <w:spacing w:after="0" w:line="240" w:lineRule="auto"/>
        <w:jc w:val="both"/>
        <w:rPr>
          <w:rFonts w:ascii="Goudy Old Style" w:hAnsi="Goudy Old Style" w:cs="Times New Roman"/>
          <w:lang w:val="en-US"/>
        </w:rPr>
      </w:pPr>
      <w:proofErr w:type="spellStart"/>
      <w:r w:rsidRPr="00DC16E9">
        <w:rPr>
          <w:rFonts w:ascii="Goudy Old Style" w:hAnsi="Goudy Old Style" w:cs="Times New Roman"/>
          <w:b/>
          <w:bCs/>
          <w:lang w:val="en-US"/>
        </w:rPr>
        <w:t>Pranavkumar</w:t>
      </w:r>
      <w:proofErr w:type="spellEnd"/>
      <w:r w:rsidRPr="00DC16E9">
        <w:rPr>
          <w:rFonts w:ascii="Goudy Old Style" w:hAnsi="Goudy Old Style" w:cs="Times New Roman"/>
          <w:b/>
          <w:bCs/>
          <w:lang w:val="en-US"/>
        </w:rPr>
        <w:t xml:space="preserve"> Vitthal Kale</w:t>
      </w:r>
      <w:r w:rsidR="004703E5" w:rsidRPr="00DC16E9">
        <w:rPr>
          <w:rFonts w:ascii="Goudy Old Style" w:hAnsi="Goudy Old Style" w:cs="Times New Roman"/>
          <w:b/>
          <w:bCs/>
          <w:vertAlign w:val="superscript"/>
          <w:lang w:val="en-US"/>
        </w:rPr>
        <w:t>1</w:t>
      </w:r>
      <w:r w:rsidR="004703E5" w:rsidRPr="00DC16E9">
        <w:rPr>
          <w:rFonts w:ascii="Goudy Old Style" w:hAnsi="Goudy Old Style" w:cs="Times New Roman"/>
          <w:b/>
          <w:bCs/>
          <w:lang w:val="en-US"/>
        </w:rPr>
        <w:t xml:space="preserve">, </w:t>
      </w:r>
      <w:r w:rsidRPr="00DC16E9">
        <w:rPr>
          <w:rFonts w:ascii="Goudy Old Style" w:hAnsi="Goudy Old Style" w:cs="Times New Roman"/>
          <w:b/>
          <w:bCs/>
          <w:lang w:val="en-US"/>
        </w:rPr>
        <w:t>N. M. Patil</w:t>
      </w:r>
      <w:r w:rsidR="004703E5" w:rsidRPr="00DC16E9">
        <w:rPr>
          <w:rFonts w:ascii="Goudy Old Style" w:hAnsi="Goudy Old Style" w:cs="Times New Roman"/>
          <w:b/>
          <w:bCs/>
          <w:vertAlign w:val="superscript"/>
          <w:lang w:val="en-US"/>
        </w:rPr>
        <w:t>2</w:t>
      </w:r>
    </w:p>
    <w:p w14:paraId="3C8D31CD" w14:textId="74D43802" w:rsidR="00E25AC0" w:rsidRPr="00DC16E9" w:rsidRDefault="004703E5" w:rsidP="00DC16E9">
      <w:pPr>
        <w:spacing w:after="0" w:line="240" w:lineRule="auto"/>
        <w:jc w:val="both"/>
        <w:rPr>
          <w:rFonts w:ascii="Goudy Old Style" w:hAnsi="Goudy Old Style" w:cs="Times New Roman"/>
          <w:lang w:val="en-US"/>
        </w:rPr>
      </w:pPr>
      <w:r w:rsidRPr="00DC16E9">
        <w:rPr>
          <w:rFonts w:ascii="Goudy Old Style" w:hAnsi="Goudy Old Style" w:cs="Times New Roman"/>
          <w:vertAlign w:val="superscript"/>
          <w:lang w:val="en-US"/>
        </w:rPr>
        <w:t>1</w:t>
      </w:r>
      <w:r w:rsidR="00782398" w:rsidRPr="00DC16E9">
        <w:rPr>
          <w:rFonts w:ascii="Goudy Old Style" w:hAnsi="Goudy Old Style" w:cs="Times New Roman"/>
          <w:lang w:val="en-US"/>
        </w:rPr>
        <w:t>PG Student</w:t>
      </w:r>
      <w:r w:rsidR="00E25AC0" w:rsidRPr="00DC16E9">
        <w:rPr>
          <w:rFonts w:ascii="Goudy Old Style" w:hAnsi="Goudy Old Style" w:cs="Times New Roman"/>
          <w:lang w:val="en-US"/>
        </w:rPr>
        <w:t xml:space="preserve">, Department </w:t>
      </w:r>
      <w:proofErr w:type="gramStart"/>
      <w:r w:rsidR="00E25AC0" w:rsidRPr="00DC16E9">
        <w:rPr>
          <w:rFonts w:ascii="Goudy Old Style" w:hAnsi="Goudy Old Style" w:cs="Times New Roman"/>
          <w:lang w:val="en-US"/>
        </w:rPr>
        <w:t>Of</w:t>
      </w:r>
      <w:proofErr w:type="gramEnd"/>
      <w:r w:rsidR="00E25AC0" w:rsidRPr="00DC16E9">
        <w:rPr>
          <w:rFonts w:ascii="Goudy Old Style" w:hAnsi="Goudy Old Style" w:cs="Times New Roman"/>
          <w:lang w:val="en-US"/>
        </w:rPr>
        <w:t xml:space="preserve"> Civil Engineering, </w:t>
      </w:r>
      <w:r w:rsidR="00AB1F96" w:rsidRPr="00DC16E9">
        <w:rPr>
          <w:rFonts w:ascii="Goudy Old Style" w:hAnsi="Goudy Old Style" w:cs="Times New Roman"/>
          <w:lang w:val="en-US"/>
        </w:rPr>
        <w:t xml:space="preserve">Sanjay </w:t>
      </w:r>
      <w:proofErr w:type="spellStart"/>
      <w:r w:rsidR="00AB1F96" w:rsidRPr="00DC16E9">
        <w:rPr>
          <w:rFonts w:ascii="Goudy Old Style" w:hAnsi="Goudy Old Style" w:cs="Times New Roman"/>
          <w:lang w:val="en-US"/>
        </w:rPr>
        <w:t>Ghodawat</w:t>
      </w:r>
      <w:proofErr w:type="spellEnd"/>
      <w:r w:rsidR="00AB1F96" w:rsidRPr="00DC16E9">
        <w:rPr>
          <w:rFonts w:ascii="Goudy Old Style" w:hAnsi="Goudy Old Style" w:cs="Times New Roman"/>
          <w:lang w:val="en-US"/>
        </w:rPr>
        <w:t xml:space="preserve"> University, Kolhapur</w:t>
      </w:r>
      <w:r w:rsidR="00DC16E9">
        <w:rPr>
          <w:rFonts w:ascii="Goudy Old Style" w:hAnsi="Goudy Old Style" w:cs="Times New Roman"/>
          <w:lang w:val="en-US"/>
        </w:rPr>
        <w:t xml:space="preserve">, </w:t>
      </w:r>
      <w:hyperlink r:id="rId7" w:history="1">
        <w:r w:rsidR="00B65F73" w:rsidRPr="00DC16E9">
          <w:rPr>
            <w:rStyle w:val="Hyperlink"/>
            <w:rFonts w:ascii="Goudy Old Style" w:hAnsi="Goudy Old Style" w:cs="Times New Roman"/>
            <w:color w:val="auto"/>
            <w:u w:val="none"/>
            <w:lang w:val="en-US"/>
          </w:rPr>
          <w:t>pranavkale1818@gmail.com</w:t>
        </w:r>
      </w:hyperlink>
      <w:r w:rsidR="00B65F73" w:rsidRPr="00DC16E9">
        <w:rPr>
          <w:rFonts w:ascii="Goudy Old Style" w:hAnsi="Goudy Old Style" w:cs="Times New Roman"/>
          <w:lang w:val="en-US"/>
        </w:rPr>
        <w:t xml:space="preserve"> </w:t>
      </w:r>
    </w:p>
    <w:p w14:paraId="661F8600" w14:textId="0C759340" w:rsidR="004703E5" w:rsidRPr="00DC16E9" w:rsidRDefault="004703E5" w:rsidP="00DC16E9">
      <w:pPr>
        <w:spacing w:after="0" w:line="240" w:lineRule="auto"/>
        <w:jc w:val="both"/>
        <w:rPr>
          <w:rFonts w:ascii="Goudy Old Style" w:hAnsi="Goudy Old Style" w:cs="Times New Roman"/>
          <w:lang w:val="en-US"/>
        </w:rPr>
      </w:pPr>
      <w:r w:rsidRPr="00DC16E9">
        <w:rPr>
          <w:rFonts w:ascii="Goudy Old Style" w:hAnsi="Goudy Old Style" w:cs="Times New Roman"/>
          <w:vertAlign w:val="superscript"/>
          <w:lang w:val="en-US"/>
        </w:rPr>
        <w:t>2</w:t>
      </w:r>
      <w:r w:rsidR="00530177" w:rsidRPr="00DC16E9">
        <w:rPr>
          <w:rFonts w:ascii="Goudy Old Style" w:hAnsi="Goudy Old Style" w:cs="Times New Roman"/>
          <w:lang w:val="en-US"/>
        </w:rPr>
        <w:t>Ass</w:t>
      </w:r>
      <w:r w:rsidR="00782398" w:rsidRPr="00DC16E9">
        <w:rPr>
          <w:rFonts w:ascii="Goudy Old Style" w:hAnsi="Goudy Old Style" w:cs="Times New Roman"/>
          <w:lang w:val="en-US"/>
        </w:rPr>
        <w:t xml:space="preserve">stant </w:t>
      </w:r>
      <w:r w:rsidR="00E25AC0" w:rsidRPr="00DC16E9">
        <w:rPr>
          <w:rFonts w:ascii="Goudy Old Style" w:hAnsi="Goudy Old Style" w:cs="Times New Roman"/>
          <w:lang w:val="en-US"/>
        </w:rPr>
        <w:t xml:space="preserve">Professor, Department </w:t>
      </w:r>
      <w:proofErr w:type="gramStart"/>
      <w:r w:rsidR="00E25AC0" w:rsidRPr="00DC16E9">
        <w:rPr>
          <w:rFonts w:ascii="Goudy Old Style" w:hAnsi="Goudy Old Style" w:cs="Times New Roman"/>
          <w:lang w:val="en-US"/>
        </w:rPr>
        <w:t>Of</w:t>
      </w:r>
      <w:proofErr w:type="gramEnd"/>
      <w:r w:rsidR="00E25AC0" w:rsidRPr="00DC16E9">
        <w:rPr>
          <w:rFonts w:ascii="Goudy Old Style" w:hAnsi="Goudy Old Style" w:cs="Times New Roman"/>
          <w:lang w:val="en-US"/>
        </w:rPr>
        <w:t xml:space="preserve"> Civil Engineering, </w:t>
      </w:r>
      <w:r w:rsidR="00AB1F96" w:rsidRPr="00DC16E9">
        <w:rPr>
          <w:rFonts w:ascii="Goudy Old Style" w:hAnsi="Goudy Old Style" w:cs="Times New Roman"/>
          <w:lang w:val="en-US"/>
        </w:rPr>
        <w:t xml:space="preserve">Sanjay </w:t>
      </w:r>
      <w:proofErr w:type="spellStart"/>
      <w:r w:rsidR="00AB1F96" w:rsidRPr="00DC16E9">
        <w:rPr>
          <w:rFonts w:ascii="Goudy Old Style" w:hAnsi="Goudy Old Style" w:cs="Times New Roman"/>
          <w:lang w:val="en-US"/>
        </w:rPr>
        <w:t>Ghodawat</w:t>
      </w:r>
      <w:proofErr w:type="spellEnd"/>
      <w:r w:rsidR="00AB1F96" w:rsidRPr="00DC16E9">
        <w:rPr>
          <w:rFonts w:ascii="Goudy Old Style" w:hAnsi="Goudy Old Style" w:cs="Times New Roman"/>
          <w:lang w:val="en-US"/>
        </w:rPr>
        <w:t xml:space="preserve"> University, Kolhapur</w:t>
      </w:r>
      <w:r w:rsidR="00DC16E9" w:rsidRPr="00DC16E9">
        <w:rPr>
          <w:rFonts w:ascii="Goudy Old Style" w:hAnsi="Goudy Old Style" w:cs="Times New Roman"/>
          <w:lang w:val="en-US"/>
        </w:rPr>
        <w:t xml:space="preserve">, </w:t>
      </w:r>
      <w:hyperlink r:id="rId8" w:history="1">
        <w:r w:rsidR="00782398" w:rsidRPr="00DC16E9">
          <w:rPr>
            <w:rStyle w:val="Hyperlink"/>
            <w:rFonts w:ascii="Goudy Old Style" w:hAnsi="Goudy Old Style" w:cs="Times New Roman"/>
            <w:color w:val="auto"/>
            <w:u w:val="none"/>
            <w:lang w:val="en-US"/>
          </w:rPr>
          <w:t>nitish.patil@ce.sguk.ac.in</w:t>
        </w:r>
      </w:hyperlink>
    </w:p>
    <w:p w14:paraId="480D98FD" w14:textId="77777777" w:rsidR="00B3056A" w:rsidRPr="00DC16E9" w:rsidRDefault="00B3056A" w:rsidP="00DC16E9">
      <w:pPr>
        <w:spacing w:after="0" w:line="240" w:lineRule="auto"/>
        <w:jc w:val="both"/>
        <w:rPr>
          <w:rFonts w:ascii="Goudy Old Style" w:hAnsi="Goudy Old Style" w:cs="Times New Roman"/>
          <w:lang w:val="en-US"/>
        </w:rPr>
      </w:pPr>
    </w:p>
    <w:p w14:paraId="4D9BA322" w14:textId="77777777" w:rsidR="00BF11C0" w:rsidRPr="00DC16E9" w:rsidRDefault="00BF11C0" w:rsidP="00DC16E9">
      <w:pPr>
        <w:pStyle w:val="ListParagraph"/>
        <w:numPr>
          <w:ilvl w:val="0"/>
          <w:numId w:val="1"/>
        </w:numPr>
        <w:spacing w:after="0" w:line="240" w:lineRule="auto"/>
        <w:ind w:left="0" w:firstLine="0"/>
        <w:jc w:val="both"/>
        <w:rPr>
          <w:rFonts w:ascii="Goudy Old Style" w:hAnsi="Goudy Old Style" w:cs="Times New Roman"/>
          <w:b/>
          <w:bCs/>
        </w:rPr>
        <w:sectPr w:rsidR="00BF11C0" w:rsidRPr="00DC16E9" w:rsidSect="00E366E1">
          <w:headerReference w:type="default" r:id="rId9"/>
          <w:footerReference w:type="default" r:id="rId10"/>
          <w:headerReference w:type="first" r:id="rId11"/>
          <w:footerReference w:type="first" r:id="rId12"/>
          <w:pgSz w:w="11906" w:h="16838" w:code="9"/>
          <w:pgMar w:top="1440" w:right="1440" w:bottom="1440" w:left="1440" w:header="284" w:footer="709" w:gutter="0"/>
          <w:pgNumType w:start="1325"/>
          <w:cols w:space="708"/>
          <w:titlePg/>
          <w:docGrid w:linePitch="360"/>
        </w:sectPr>
      </w:pPr>
    </w:p>
    <w:p w14:paraId="45CADBD5" w14:textId="12605C77" w:rsidR="00B65F73" w:rsidRPr="00DC16E9" w:rsidRDefault="00B65F73" w:rsidP="00DC16E9">
      <w:pPr>
        <w:pBdr>
          <w:top w:val="single" w:sz="4" w:space="1" w:color="auto"/>
          <w:bottom w:val="single" w:sz="4" w:space="1" w:color="auto"/>
        </w:pBdr>
        <w:spacing w:after="0" w:line="240" w:lineRule="auto"/>
        <w:jc w:val="both"/>
        <w:rPr>
          <w:rFonts w:ascii="Goudy Old Style" w:hAnsi="Goudy Old Style"/>
          <w:b/>
          <w:i/>
          <w:iCs/>
        </w:rPr>
      </w:pPr>
      <w:r w:rsidRPr="00DC16E9">
        <w:rPr>
          <w:rFonts w:ascii="Goudy Old Style" w:hAnsi="Goudy Old Style"/>
          <w:b/>
          <w:i/>
          <w:iCs/>
        </w:rPr>
        <w:t>ABSTRACT</w:t>
      </w:r>
    </w:p>
    <w:p w14:paraId="7FAB52B3" w14:textId="77777777" w:rsidR="00B65F73" w:rsidRPr="00DC16E9" w:rsidRDefault="00B65F73" w:rsidP="00DC16E9">
      <w:pPr>
        <w:pBdr>
          <w:top w:val="single" w:sz="4" w:space="1" w:color="auto"/>
          <w:bottom w:val="single" w:sz="4" w:space="1" w:color="auto"/>
        </w:pBdr>
        <w:spacing w:after="0" w:line="240" w:lineRule="auto"/>
        <w:jc w:val="both"/>
        <w:rPr>
          <w:rFonts w:ascii="Goudy Old Style" w:hAnsi="Goudy Old Style" w:cs="Times New Roman"/>
          <w:i/>
          <w:iCs/>
        </w:rPr>
      </w:pPr>
      <w:r w:rsidRPr="00DC16E9">
        <w:rPr>
          <w:rFonts w:ascii="Goudy Old Style" w:hAnsi="Goudy Old Style" w:cs="Times New Roman"/>
          <w:b/>
          <w:bCs/>
          <w:i/>
          <w:iCs/>
        </w:rPr>
        <w:t>Introduction</w:t>
      </w:r>
      <w:r w:rsidRPr="00DC16E9">
        <w:rPr>
          <w:rFonts w:ascii="Goudy Old Style" w:hAnsi="Goudy Old Style" w:cs="Times New Roman"/>
          <w:i/>
          <w:iCs/>
        </w:rPr>
        <w:t xml:space="preserve">: Accidents as an unplanned and unexpected occurrence, which upsets a planned sequence of work; are resulting to loss of production, injury to personnel, damage to plant and equipment and eventually interrupting production flow. The construction industry is a highly hazardous industry and comprises of a wide variety of activities. A disaster is the product of a hazard such as earthquake, flood or storm coinciding with a vulnerable situation, which might include communities, cities or villages. Prevention is better than cure. Disaster prevention is the first and foremost thing one can do. Be prepared according to the natural disasters that may occur according to the locality area. During the months of July and August 2019, </w:t>
      </w:r>
      <w:proofErr w:type="spellStart"/>
      <w:r w:rsidRPr="00DC16E9">
        <w:rPr>
          <w:rFonts w:ascii="Goudy Old Style" w:hAnsi="Goudy Old Style" w:cs="Times New Roman"/>
          <w:i/>
          <w:iCs/>
        </w:rPr>
        <w:t>Sangli</w:t>
      </w:r>
      <w:proofErr w:type="spellEnd"/>
      <w:r w:rsidRPr="00DC16E9">
        <w:rPr>
          <w:rFonts w:ascii="Goudy Old Style" w:hAnsi="Goudy Old Style" w:cs="Times New Roman"/>
          <w:i/>
          <w:iCs/>
        </w:rPr>
        <w:t xml:space="preserve"> and Kolhapur districts in Krishna sub basins experienced extreme floods for long durations. Heavy losses to life, property and crops etc.  Had been reported. In this research Disaster Management questionnaire will be prepare by authors for Employee of the construction sites of Kolhapur City for high-rise buildings. The study describes the analysis of research data collected during interviews with engineers/ Employee of the sites.</w:t>
      </w:r>
    </w:p>
    <w:p w14:paraId="31AD84D1" w14:textId="6A90AB8A" w:rsidR="00B65F73" w:rsidRDefault="00B65F73" w:rsidP="00DC16E9">
      <w:pPr>
        <w:pBdr>
          <w:top w:val="single" w:sz="4" w:space="1" w:color="auto"/>
          <w:bottom w:val="single" w:sz="4" w:space="1" w:color="auto"/>
        </w:pBdr>
        <w:spacing w:after="0" w:line="240" w:lineRule="auto"/>
        <w:jc w:val="both"/>
        <w:rPr>
          <w:rFonts w:ascii="Goudy Old Style" w:hAnsi="Goudy Old Style"/>
        </w:rPr>
      </w:pPr>
      <w:r w:rsidRPr="00DC16E9">
        <w:rPr>
          <w:rFonts w:ascii="Goudy Old Style" w:hAnsi="Goudy Old Style"/>
          <w:b/>
          <w:i/>
          <w:iCs/>
        </w:rPr>
        <w:t>Keywords:</w:t>
      </w:r>
      <w:r w:rsidRPr="00DC16E9">
        <w:rPr>
          <w:rFonts w:ascii="Goudy Old Style" w:hAnsi="Goudy Old Style"/>
          <w:b/>
          <w:i/>
          <w:iCs/>
          <w:spacing w:val="1"/>
        </w:rPr>
        <w:t xml:space="preserve"> </w:t>
      </w:r>
      <w:r w:rsidRPr="00DC16E9">
        <w:rPr>
          <w:rFonts w:ascii="Goudy Old Style" w:hAnsi="Goudy Old Style" w:cs="Times New Roman"/>
          <w:i/>
          <w:iCs/>
        </w:rPr>
        <w:t>Disaster, High</w:t>
      </w:r>
      <w:r w:rsidRPr="00DC16E9">
        <w:rPr>
          <w:rFonts w:ascii="Cambria Math" w:hAnsi="Cambria Math" w:cs="Cambria Math"/>
          <w:i/>
          <w:iCs/>
        </w:rPr>
        <w:t>‑</w:t>
      </w:r>
      <w:r w:rsidRPr="00DC16E9">
        <w:rPr>
          <w:rFonts w:ascii="Goudy Old Style" w:hAnsi="Goudy Old Style" w:cs="Times New Roman"/>
          <w:i/>
          <w:iCs/>
        </w:rPr>
        <w:t xml:space="preserve">Rise, RII, </w:t>
      </w:r>
      <w:proofErr w:type="spellStart"/>
      <w:r w:rsidRPr="00DC16E9">
        <w:rPr>
          <w:rFonts w:ascii="Goudy Old Style" w:hAnsi="Goudy Old Style" w:cs="Times New Roman"/>
          <w:i/>
          <w:iCs/>
        </w:rPr>
        <w:t>Panchaganga</w:t>
      </w:r>
      <w:proofErr w:type="spellEnd"/>
      <w:r w:rsidRPr="00DC16E9">
        <w:rPr>
          <w:rFonts w:ascii="Goudy Old Style" w:hAnsi="Goudy Old Style" w:cs="Times New Roman"/>
          <w:i/>
          <w:iCs/>
        </w:rPr>
        <w:t xml:space="preserve"> Basin, Kolhapur Floods, Mitigation</w:t>
      </w:r>
      <w:r w:rsidRPr="00DC16E9">
        <w:rPr>
          <w:rFonts w:ascii="Goudy Old Style" w:hAnsi="Goudy Old Style"/>
        </w:rPr>
        <w:t>.</w:t>
      </w:r>
    </w:p>
    <w:p w14:paraId="03A2036B" w14:textId="77777777" w:rsidR="00DC16E9" w:rsidRPr="00DC16E9" w:rsidRDefault="00DC16E9" w:rsidP="00DC16E9">
      <w:pPr>
        <w:spacing w:after="0" w:line="240" w:lineRule="auto"/>
        <w:jc w:val="both"/>
        <w:rPr>
          <w:rFonts w:ascii="Goudy Old Style" w:hAnsi="Goudy Old Style" w:cs="Times New Roman"/>
          <w:b/>
          <w:bCs/>
          <w:caps/>
        </w:rPr>
      </w:pPr>
    </w:p>
    <w:p w14:paraId="7629567E" w14:textId="7B855996" w:rsidR="00C8654F" w:rsidRPr="00DC16E9" w:rsidRDefault="00C8654F" w:rsidP="00DC16E9">
      <w:pPr>
        <w:spacing w:after="0" w:line="240" w:lineRule="auto"/>
        <w:jc w:val="both"/>
        <w:rPr>
          <w:rFonts w:ascii="Goudy Old Style" w:hAnsi="Goudy Old Style" w:cs="Times New Roman"/>
          <w:b/>
          <w:bCs/>
          <w:caps/>
        </w:rPr>
      </w:pPr>
      <w:r w:rsidRPr="00DC16E9">
        <w:rPr>
          <w:rFonts w:ascii="Goudy Old Style" w:hAnsi="Goudy Old Style" w:cs="Times New Roman"/>
          <w:b/>
          <w:bCs/>
          <w:caps/>
        </w:rPr>
        <w:t>Introduction</w:t>
      </w:r>
    </w:p>
    <w:p w14:paraId="5ED562D7" w14:textId="3EAFF0A1" w:rsidR="00B62912" w:rsidRPr="00DC16E9" w:rsidRDefault="00021A5E" w:rsidP="00DC16E9">
      <w:pPr>
        <w:spacing w:after="0" w:line="240" w:lineRule="auto"/>
        <w:jc w:val="both"/>
        <w:rPr>
          <w:rFonts w:ascii="Goudy Old Style" w:hAnsi="Goudy Old Style" w:cs="Times New Roman"/>
        </w:rPr>
      </w:pPr>
      <w:r w:rsidRPr="00DC16E9">
        <w:rPr>
          <w:rFonts w:ascii="Goudy Old Style" w:hAnsi="Goudy Old Style" w:cs="Times New Roman"/>
        </w:rPr>
        <w:t>The construction industry is a highly hazardous industry and comprises of a wide variety of activities. By implication it also attracts a range of employees who have different levels of skills. Fostering a sustainable safety culture, however, is a company-wide effort that requires commitment and participation from the chief executive to project managers, superintendents, foremen and individual workers on the job site. 2 That commitment should extend to the selection of subcontractors who also embrace a strong safety mindset and work ethic. [</w:t>
      </w:r>
      <w:r w:rsidR="006E5BA0" w:rsidRPr="00DC16E9">
        <w:rPr>
          <w:rFonts w:ascii="Goudy Old Style" w:hAnsi="Goudy Old Style" w:cs="Times New Roman"/>
        </w:rPr>
        <w:t>2]</w:t>
      </w:r>
    </w:p>
    <w:p w14:paraId="37C3ED4E" w14:textId="21294172" w:rsidR="00C8654F" w:rsidRPr="00DC16E9" w:rsidRDefault="00021A5E" w:rsidP="00DC16E9">
      <w:pPr>
        <w:spacing w:after="0" w:line="240" w:lineRule="auto"/>
        <w:jc w:val="both"/>
        <w:rPr>
          <w:rFonts w:ascii="Goudy Old Style" w:hAnsi="Goudy Old Style" w:cs="Times New Roman"/>
        </w:rPr>
      </w:pPr>
      <w:r w:rsidRPr="00DC16E9">
        <w:rPr>
          <w:rFonts w:ascii="Goudy Old Style" w:hAnsi="Goudy Old Style" w:cs="Times New Roman"/>
        </w:rPr>
        <w:t>Disaster Management, Disasters are seen as the effect of hazards on vulnerable areas. Hazards that occur in areas with low vulnerability do not result in a disaster. Depending on the intensity and severity of the disaster the normal needs and processes are badly affected and deteriorated. [</w:t>
      </w:r>
      <w:r w:rsidR="00626136" w:rsidRPr="00DC16E9">
        <w:rPr>
          <w:rFonts w:ascii="Goudy Old Style" w:hAnsi="Goudy Old Style" w:cs="Times New Roman"/>
        </w:rPr>
        <w:t>19]</w:t>
      </w:r>
    </w:p>
    <w:p w14:paraId="3FF194A0" w14:textId="4C9DE345" w:rsidR="00B62912" w:rsidRPr="00DC16E9" w:rsidRDefault="00021A5E" w:rsidP="00DC16E9">
      <w:pPr>
        <w:spacing w:after="0" w:line="240" w:lineRule="auto"/>
        <w:jc w:val="both"/>
        <w:rPr>
          <w:rFonts w:ascii="Goudy Old Style" w:hAnsi="Goudy Old Style" w:cs="Times New Roman"/>
          <w:b/>
        </w:rPr>
      </w:pPr>
      <w:r w:rsidRPr="00DC16E9">
        <w:rPr>
          <w:rFonts w:ascii="Goudy Old Style" w:hAnsi="Goudy Old Style" w:cs="Times New Roman"/>
          <w:b/>
        </w:rPr>
        <w:t>Importance of a Disaster Management Plan</w:t>
      </w:r>
    </w:p>
    <w:p w14:paraId="0EF5C0D6" w14:textId="7196DE9D" w:rsidR="00021A5E" w:rsidRPr="00DC16E9" w:rsidRDefault="00021A5E" w:rsidP="00DC16E9">
      <w:pPr>
        <w:spacing w:after="0" w:line="240" w:lineRule="auto"/>
        <w:jc w:val="both"/>
        <w:rPr>
          <w:rFonts w:ascii="Goudy Old Style" w:hAnsi="Goudy Old Style" w:cs="Times New Roman"/>
        </w:rPr>
      </w:pPr>
      <w:r w:rsidRPr="00DC16E9">
        <w:rPr>
          <w:rFonts w:ascii="Goudy Old Style" w:hAnsi="Goudy Old Style" w:cs="Times New Roman"/>
        </w:rPr>
        <w:t>Hazard identification and Risk assessment is done to handle natural disasters such as floods, cyclones, landslides etc., as well as Man Made Disasters</w:t>
      </w:r>
      <w:proofErr w:type="gramStart"/>
      <w:r w:rsidRPr="00DC16E9">
        <w:rPr>
          <w:rFonts w:ascii="Goudy Old Style" w:hAnsi="Goudy Old Style" w:cs="Times New Roman"/>
        </w:rPr>
        <w:t xml:space="preserve">. </w:t>
      </w:r>
      <w:r w:rsidR="00AC3158" w:rsidRPr="00DC16E9">
        <w:rPr>
          <w:rFonts w:ascii="Goudy Old Style" w:hAnsi="Goudy Old Style" w:cs="Times New Roman"/>
        </w:rPr>
        <w:t>.</w:t>
      </w:r>
      <w:proofErr w:type="gramEnd"/>
      <w:r w:rsidR="00AC3158" w:rsidRPr="00DC16E9">
        <w:rPr>
          <w:rFonts w:ascii="Goudy Old Style" w:hAnsi="Goudy Old Style" w:cs="Times New Roman"/>
        </w:rPr>
        <w:t xml:space="preserve"> [</w:t>
      </w:r>
      <w:r w:rsidRPr="00DC16E9">
        <w:rPr>
          <w:rFonts w:ascii="Goudy Old Style" w:hAnsi="Goudy Old Style" w:cs="Times New Roman"/>
        </w:rPr>
        <w:t>4] This Disaster Management Plan is designed as per the present need and the major strategies to respond to any unexpected situation have also been considered. In the multi-hazard mitigation plan, all the disasters will be handled properly following the given procedure. The main features of the Disaster Management Plan are:</w:t>
      </w:r>
    </w:p>
    <w:p w14:paraId="04F38B5E" w14:textId="067333FB" w:rsidR="00021A5E" w:rsidRPr="00DC16E9" w:rsidRDefault="00021A5E" w:rsidP="00DC16E9">
      <w:pPr>
        <w:pStyle w:val="ListParagraph"/>
        <w:numPr>
          <w:ilvl w:val="0"/>
          <w:numId w:val="12"/>
        </w:numPr>
        <w:spacing w:after="0" w:line="240" w:lineRule="auto"/>
        <w:ind w:left="0" w:firstLine="0"/>
        <w:jc w:val="both"/>
        <w:rPr>
          <w:rFonts w:ascii="Goudy Old Style" w:hAnsi="Goudy Old Style" w:cs="Times New Roman"/>
        </w:rPr>
      </w:pPr>
      <w:r w:rsidRPr="00DC16E9">
        <w:rPr>
          <w:rFonts w:ascii="Goudy Old Style" w:hAnsi="Goudy Old Style" w:cs="Times New Roman"/>
        </w:rPr>
        <w:t>It gives importance to all the disasters equally and helps to mitigate the situation beforehand. .[5]</w:t>
      </w:r>
    </w:p>
    <w:p w14:paraId="31DF9B7D" w14:textId="25DB10AF" w:rsidR="00B62912" w:rsidRPr="00DC16E9" w:rsidRDefault="00021A5E" w:rsidP="00DC16E9">
      <w:pPr>
        <w:pStyle w:val="ListParagraph"/>
        <w:numPr>
          <w:ilvl w:val="0"/>
          <w:numId w:val="12"/>
        </w:numPr>
        <w:spacing w:after="0" w:line="240" w:lineRule="auto"/>
        <w:ind w:left="0" w:firstLine="0"/>
        <w:jc w:val="both"/>
        <w:rPr>
          <w:rFonts w:ascii="Goudy Old Style" w:hAnsi="Goudy Old Style" w:cs="Times New Roman"/>
        </w:rPr>
      </w:pPr>
      <w:r w:rsidRPr="00DC16E9">
        <w:rPr>
          <w:rFonts w:ascii="Goudy Old Style" w:hAnsi="Goudy Old Style" w:cs="Times New Roman"/>
        </w:rPr>
        <w:t>All the line authorities are assigned with their proper role and responsibilities, which are clearly indicated in this plan.[9]</w:t>
      </w:r>
    </w:p>
    <w:p w14:paraId="224ADAEE" w14:textId="6A9707F9" w:rsidR="00021A5E" w:rsidRPr="00DC16E9" w:rsidRDefault="00021A5E" w:rsidP="00DC16E9">
      <w:pPr>
        <w:spacing w:after="0" w:line="240" w:lineRule="auto"/>
        <w:jc w:val="both"/>
        <w:rPr>
          <w:rFonts w:ascii="Goudy Old Style" w:hAnsi="Goudy Old Style" w:cs="Times New Roman"/>
          <w:b/>
        </w:rPr>
      </w:pPr>
      <w:r w:rsidRPr="00DC16E9">
        <w:rPr>
          <w:rFonts w:ascii="Goudy Old Style" w:hAnsi="Goudy Old Style" w:cs="Times New Roman"/>
          <w:b/>
        </w:rPr>
        <w:t>Risk Assessment and Vulnerability Analysis</w:t>
      </w:r>
    </w:p>
    <w:p w14:paraId="3F19D631" w14:textId="4D5A99FA" w:rsidR="00021A5E" w:rsidRPr="00DC16E9" w:rsidRDefault="00021A5E" w:rsidP="00DC16E9">
      <w:pPr>
        <w:spacing w:after="0" w:line="240" w:lineRule="auto"/>
        <w:jc w:val="both"/>
        <w:rPr>
          <w:rFonts w:ascii="Goudy Old Style" w:hAnsi="Goudy Old Style" w:cs="Times New Roman"/>
        </w:rPr>
      </w:pPr>
      <w:r w:rsidRPr="00DC16E9">
        <w:rPr>
          <w:rFonts w:ascii="Goudy Old Style" w:hAnsi="Goudy Old Style" w:cs="Times New Roman"/>
        </w:rPr>
        <w:t>Without Vulnerability there is no disaster. The process of Risk assessment starts with the assessment of potential disasters through a combination of hazards mapping and vulnerability analysis. The project encompasses the lives of a large number of people. It also involves installation of various structures that meet the comfort and needs of population but may also pose the serious threat to the occupant in case of accident.</w:t>
      </w:r>
    </w:p>
    <w:p w14:paraId="0A3D55F1" w14:textId="77777777" w:rsidR="00DC16E9" w:rsidRDefault="00DC16E9" w:rsidP="00DC16E9">
      <w:pPr>
        <w:spacing w:after="0" w:line="240" w:lineRule="auto"/>
        <w:jc w:val="both"/>
        <w:rPr>
          <w:rFonts w:ascii="Goudy Old Style" w:hAnsi="Goudy Old Style" w:cs="Times New Roman"/>
          <w:b/>
        </w:rPr>
      </w:pPr>
    </w:p>
    <w:p w14:paraId="77A1893F" w14:textId="77777777" w:rsidR="00DC16E9" w:rsidRDefault="00DC16E9" w:rsidP="00DC16E9">
      <w:pPr>
        <w:spacing w:after="0" w:line="240" w:lineRule="auto"/>
        <w:jc w:val="both"/>
        <w:rPr>
          <w:rFonts w:ascii="Goudy Old Style" w:hAnsi="Goudy Old Style" w:cs="Times New Roman"/>
          <w:b/>
        </w:rPr>
      </w:pPr>
    </w:p>
    <w:p w14:paraId="11BB307E" w14:textId="6E16B16D" w:rsidR="00AC33E2" w:rsidRPr="00DC16E9" w:rsidRDefault="00AC33E2" w:rsidP="00DC16E9">
      <w:pPr>
        <w:spacing w:after="0" w:line="240" w:lineRule="auto"/>
        <w:jc w:val="both"/>
        <w:rPr>
          <w:rFonts w:ascii="Goudy Old Style" w:hAnsi="Goudy Old Style" w:cs="Times New Roman"/>
          <w:b/>
        </w:rPr>
      </w:pPr>
      <w:r w:rsidRPr="00DC16E9">
        <w:rPr>
          <w:rFonts w:ascii="Goudy Old Style" w:hAnsi="Goudy Old Style" w:cs="Times New Roman"/>
          <w:b/>
        </w:rPr>
        <w:lastRenderedPageBreak/>
        <w:t xml:space="preserve">Steps Involved </w:t>
      </w:r>
      <w:proofErr w:type="gramStart"/>
      <w:r w:rsidRPr="00DC16E9">
        <w:rPr>
          <w:rFonts w:ascii="Goudy Old Style" w:hAnsi="Goudy Old Style" w:cs="Times New Roman"/>
          <w:b/>
        </w:rPr>
        <w:t>In</w:t>
      </w:r>
      <w:proofErr w:type="gramEnd"/>
      <w:r w:rsidRPr="00DC16E9">
        <w:rPr>
          <w:rFonts w:ascii="Goudy Old Style" w:hAnsi="Goudy Old Style" w:cs="Times New Roman"/>
          <w:b/>
        </w:rPr>
        <w:t xml:space="preserve"> Disaster Management</w:t>
      </w:r>
    </w:p>
    <w:p w14:paraId="4638C1B2" w14:textId="77777777" w:rsidR="00AC33E2" w:rsidRPr="00DC16E9" w:rsidRDefault="00AC33E2" w:rsidP="00DC16E9">
      <w:pPr>
        <w:spacing w:after="0" w:line="240" w:lineRule="auto"/>
        <w:jc w:val="both"/>
        <w:rPr>
          <w:rFonts w:ascii="Goudy Old Style" w:hAnsi="Goudy Old Style" w:cs="Times New Roman"/>
          <w:lang w:val="en-US"/>
        </w:rPr>
      </w:pPr>
      <w:r w:rsidRPr="00DC16E9">
        <w:rPr>
          <w:rFonts w:ascii="Goudy Old Style" w:hAnsi="Goudy Old Style" w:cs="Times New Roman"/>
          <w:b/>
          <w:lang w:val="en-US"/>
        </w:rPr>
        <w:t>1) Prevention:</w:t>
      </w:r>
      <w:r w:rsidRPr="00DC16E9">
        <w:rPr>
          <w:rFonts w:ascii="Goudy Old Style" w:hAnsi="Goudy Old Style" w:cs="Times New Roman"/>
          <w:lang w:val="en-US"/>
        </w:rPr>
        <w:t xml:space="preserve"> Prevention activities Aims to reduce the probability of disaster occurrence through measures meant to avoid adverse effect</w:t>
      </w:r>
    </w:p>
    <w:p w14:paraId="0A6B9F76" w14:textId="77777777" w:rsidR="00AC33E2" w:rsidRPr="00DC16E9" w:rsidRDefault="00AC33E2" w:rsidP="00DC16E9">
      <w:pPr>
        <w:spacing w:after="0" w:line="240" w:lineRule="auto"/>
        <w:jc w:val="both"/>
        <w:rPr>
          <w:rFonts w:ascii="Goudy Old Style" w:hAnsi="Goudy Old Style" w:cs="Times New Roman"/>
          <w:lang w:val="en-US"/>
        </w:rPr>
      </w:pPr>
      <w:r w:rsidRPr="00DC16E9">
        <w:rPr>
          <w:rFonts w:ascii="Goudy Old Style" w:hAnsi="Goudy Old Style" w:cs="Times New Roman"/>
          <w:b/>
          <w:lang w:val="en-US"/>
        </w:rPr>
        <w:t>2) Mitigation:</w:t>
      </w:r>
      <w:r w:rsidRPr="00DC16E9">
        <w:rPr>
          <w:rFonts w:ascii="Goudy Old Style" w:hAnsi="Goudy Old Style" w:cs="Times New Roman"/>
          <w:lang w:val="en-US"/>
        </w:rPr>
        <w:t xml:space="preserve"> Minimizing or reducing the impacts of disaster mitigation measures include building codes, vulnerability analyses updates, zoning and land use management, building use regulations and safety codes, preventive health care, public awareness and education.</w:t>
      </w:r>
    </w:p>
    <w:p w14:paraId="5DD12484" w14:textId="77777777" w:rsidR="00AC33E2" w:rsidRPr="00DC16E9" w:rsidRDefault="00AC33E2" w:rsidP="00DC16E9">
      <w:pPr>
        <w:spacing w:after="0" w:line="240" w:lineRule="auto"/>
        <w:jc w:val="both"/>
        <w:rPr>
          <w:rFonts w:ascii="Goudy Old Style" w:hAnsi="Goudy Old Style" w:cs="Times New Roman"/>
          <w:lang w:val="en-US"/>
        </w:rPr>
      </w:pPr>
      <w:r w:rsidRPr="00DC16E9">
        <w:rPr>
          <w:rFonts w:ascii="Goudy Old Style" w:hAnsi="Goudy Old Style" w:cs="Times New Roman"/>
          <w:b/>
          <w:lang w:val="en-US"/>
        </w:rPr>
        <w:t>3) Preparedness:</w:t>
      </w:r>
      <w:r w:rsidRPr="00DC16E9">
        <w:rPr>
          <w:rFonts w:ascii="Goudy Old Style" w:hAnsi="Goudy Old Style" w:cs="Times New Roman"/>
          <w:lang w:val="en-US"/>
        </w:rPr>
        <w:t xml:space="preserve"> We have prepared the emergency plan. Emergency exercises we will be carried out during construction &amp; operation phase; like warning systems mock drills, and training</w:t>
      </w:r>
    </w:p>
    <w:p w14:paraId="45EB8E1F" w14:textId="3B72D410" w:rsidR="00AC33E2" w:rsidRPr="00DC16E9" w:rsidRDefault="00AC33E2" w:rsidP="00DC16E9">
      <w:pPr>
        <w:spacing w:after="0" w:line="240" w:lineRule="auto"/>
        <w:jc w:val="both"/>
        <w:rPr>
          <w:rFonts w:ascii="Goudy Old Style" w:hAnsi="Goudy Old Style" w:cs="Times New Roman"/>
        </w:rPr>
      </w:pPr>
      <w:r w:rsidRPr="00DC16E9">
        <w:rPr>
          <w:rFonts w:ascii="Goudy Old Style" w:hAnsi="Goudy Old Style" w:cs="Times New Roman"/>
          <w:b/>
          <w:lang w:val="en-US"/>
        </w:rPr>
        <w:t>4) Response:</w:t>
      </w:r>
      <w:r w:rsidRPr="00DC16E9">
        <w:rPr>
          <w:rFonts w:ascii="Goudy Old Style" w:hAnsi="Goudy Old Style" w:cs="Times New Roman"/>
          <w:lang w:val="en-US"/>
        </w:rPr>
        <w:t xml:space="preserve"> Efforts to minimize the hazards created by a disaster i.e. rescue, emergency relief, medication.</w:t>
      </w:r>
    </w:p>
    <w:p w14:paraId="075E18FF" w14:textId="77777777" w:rsidR="00B62912" w:rsidRPr="00DC16E9" w:rsidRDefault="00B62912" w:rsidP="00DC16E9">
      <w:pPr>
        <w:spacing w:after="0" w:line="240" w:lineRule="auto"/>
        <w:jc w:val="both"/>
        <w:rPr>
          <w:rFonts w:ascii="Goudy Old Style" w:hAnsi="Goudy Old Style" w:cs="Times New Roman"/>
        </w:rPr>
      </w:pPr>
    </w:p>
    <w:p w14:paraId="727396E2" w14:textId="05C66D71" w:rsidR="00C8654F" w:rsidRPr="00DC16E9" w:rsidRDefault="001418A0" w:rsidP="00DC16E9">
      <w:pPr>
        <w:spacing w:after="0" w:line="240" w:lineRule="auto"/>
        <w:jc w:val="both"/>
        <w:rPr>
          <w:rFonts w:ascii="Goudy Old Style" w:hAnsi="Goudy Old Style" w:cs="Times New Roman"/>
          <w:b/>
          <w:bCs/>
          <w:caps/>
        </w:rPr>
      </w:pPr>
      <w:r w:rsidRPr="00DC16E9">
        <w:rPr>
          <w:rFonts w:ascii="Goudy Old Style" w:hAnsi="Goudy Old Style" w:cs="Times New Roman"/>
          <w:b/>
          <w:bCs/>
          <w:caps/>
        </w:rPr>
        <w:t>REVIEW OF LITERATURE</w:t>
      </w:r>
    </w:p>
    <w:p w14:paraId="6B803E9E" w14:textId="427FC8A2" w:rsidR="00141258" w:rsidRPr="00DC16E9" w:rsidRDefault="00AC33E2" w:rsidP="00DC16E9">
      <w:pPr>
        <w:spacing w:after="0" w:line="240" w:lineRule="auto"/>
        <w:jc w:val="both"/>
        <w:rPr>
          <w:rFonts w:ascii="Goudy Old Style" w:hAnsi="Goudy Old Style" w:cs="Times New Roman"/>
        </w:rPr>
      </w:pPr>
      <w:r w:rsidRPr="00DC16E9">
        <w:rPr>
          <w:rFonts w:ascii="Goudy Old Style" w:hAnsi="Goudy Old Style" w:cs="Times New Roman"/>
          <w:b/>
        </w:rPr>
        <w:t>Apurva Pamidimukkala et</w:t>
      </w:r>
      <w:r w:rsidRPr="00DC16E9">
        <w:rPr>
          <w:rFonts w:ascii="Times New Roman" w:hAnsi="Times New Roman" w:cs="Times New Roman"/>
          <w:b/>
        </w:rPr>
        <w:t> </w:t>
      </w:r>
      <w:r w:rsidRPr="00DC16E9">
        <w:rPr>
          <w:rFonts w:ascii="Goudy Old Style" w:hAnsi="Goudy Old Style" w:cs="Times New Roman"/>
          <w:b/>
        </w:rPr>
        <w:t>al. (2020)</w:t>
      </w:r>
      <w:r w:rsidRPr="00DC16E9">
        <w:rPr>
          <w:rFonts w:ascii="Goudy Old Style" w:hAnsi="Goudy Old Style" w:cs="Times New Roman"/>
        </w:rPr>
        <w:t xml:space="preserve"> highlight that catastrophic events within recent decades are straining construction projects</w:t>
      </w:r>
      <w:r w:rsidRPr="00DC16E9">
        <w:rPr>
          <w:rFonts w:ascii="Goudy Old Style" w:hAnsi="Goudy Old Style" w:cs="Georgia"/>
        </w:rPr>
        <w:t>—</w:t>
      </w:r>
      <w:r w:rsidRPr="00DC16E9">
        <w:rPr>
          <w:rFonts w:ascii="Goudy Old Style" w:hAnsi="Goudy Old Style" w:cs="Times New Roman"/>
        </w:rPr>
        <w:t>prompting the identification of 11 key challenges via an extensive review of 100+ scholarly sources. By applying corresponding mitigation strategies, their study offers decision-makers clear guidance on resource allocation post-disaster to boost productivity and curtail disruption.</w:t>
      </w:r>
      <w:r w:rsidR="00823621" w:rsidRPr="00DC16E9">
        <w:rPr>
          <w:rFonts w:ascii="Goudy Old Style" w:hAnsi="Goudy Old Style" w:cs="Times New Roman"/>
        </w:rPr>
        <w:t xml:space="preserve"> </w:t>
      </w:r>
      <w:r w:rsidRPr="00DC16E9">
        <w:rPr>
          <w:rFonts w:ascii="Goudy Old Style" w:hAnsi="Goudy Old Style" w:cs="Times New Roman"/>
          <w:b/>
        </w:rPr>
        <w:t>Massoud Mutmaeen et</w:t>
      </w:r>
      <w:r w:rsidRPr="00DC16E9">
        <w:rPr>
          <w:rFonts w:ascii="Times New Roman" w:hAnsi="Times New Roman" w:cs="Times New Roman"/>
          <w:b/>
        </w:rPr>
        <w:t> </w:t>
      </w:r>
      <w:r w:rsidRPr="00DC16E9">
        <w:rPr>
          <w:rFonts w:ascii="Goudy Old Style" w:hAnsi="Goudy Old Style" w:cs="Times New Roman"/>
          <w:b/>
        </w:rPr>
        <w:t>al. (2021)</w:t>
      </w:r>
      <w:r w:rsidRPr="00DC16E9">
        <w:rPr>
          <w:rFonts w:ascii="Goudy Old Style" w:hAnsi="Goudy Old Style" w:cs="Times New Roman"/>
        </w:rPr>
        <w:t xml:space="preserve"> frame disasters as sudden, unforeseen, and destructive events that defy precise prediction. Given their unpredictable nature, they emphasize holistic preparedness—knowing the community, identifying risks, building response teams, ensuring rapid access to critical information, updating procedures, and regular testing. This underscores that while disasters can’t be prevented, systematic preparedness can significantly alleviate their impact.</w:t>
      </w:r>
      <w:r w:rsidR="00823621" w:rsidRPr="00DC16E9">
        <w:rPr>
          <w:rFonts w:ascii="Goudy Old Style" w:hAnsi="Goudy Old Style" w:cs="Times New Roman"/>
        </w:rPr>
        <w:t xml:space="preserve"> </w:t>
      </w:r>
      <w:r w:rsidRPr="00DC16E9">
        <w:rPr>
          <w:rFonts w:ascii="Goudy Old Style" w:hAnsi="Goudy Old Style" w:cs="Times New Roman"/>
          <w:b/>
        </w:rPr>
        <w:t>Soltani et</w:t>
      </w:r>
      <w:r w:rsidRPr="00DC16E9">
        <w:rPr>
          <w:rFonts w:ascii="Times New Roman" w:hAnsi="Times New Roman" w:cs="Times New Roman"/>
          <w:b/>
        </w:rPr>
        <w:t> </w:t>
      </w:r>
      <w:r w:rsidRPr="00DC16E9">
        <w:rPr>
          <w:rFonts w:ascii="Goudy Old Style" w:hAnsi="Goudy Old Style" w:cs="Times New Roman"/>
          <w:b/>
        </w:rPr>
        <w:t>al. (2016)</w:t>
      </w:r>
      <w:r w:rsidRPr="00DC16E9">
        <w:rPr>
          <w:rFonts w:ascii="Goudy Old Style" w:hAnsi="Goudy Old Style" w:cs="Times New Roman"/>
        </w:rPr>
        <w:t xml:space="preserve"> examine how age influences disaster awareness. While their results diverged from previous findings—indicating that older individuals (nurses, in their case) exhibited higher disaster knowledge—the discrepancy may stem from differing survey instruments and scopes. Still, this points to experience-related knowledge gains in disaster management contexts.</w:t>
      </w:r>
      <w:r w:rsidR="00823621" w:rsidRPr="00DC16E9">
        <w:rPr>
          <w:rFonts w:ascii="Goudy Old Style" w:hAnsi="Goudy Old Style" w:cs="Times New Roman"/>
        </w:rPr>
        <w:t xml:space="preserve"> </w:t>
      </w:r>
      <w:r w:rsidRPr="00DC16E9">
        <w:rPr>
          <w:rFonts w:ascii="Goudy Old Style" w:hAnsi="Goudy Old Style" w:cs="Times New Roman"/>
          <w:b/>
        </w:rPr>
        <w:t>Aronsson</w:t>
      </w:r>
      <w:r w:rsidRPr="00DC16E9">
        <w:rPr>
          <w:rFonts w:ascii="Cambria Math" w:hAnsi="Cambria Math" w:cs="Cambria Math"/>
          <w:b/>
        </w:rPr>
        <w:t>‑</w:t>
      </w:r>
      <w:r w:rsidRPr="00DC16E9">
        <w:rPr>
          <w:rFonts w:ascii="Goudy Old Style" w:hAnsi="Goudy Old Style" w:cs="Times New Roman"/>
          <w:b/>
        </w:rPr>
        <w:t>Storrier et</w:t>
      </w:r>
      <w:r w:rsidRPr="00DC16E9">
        <w:rPr>
          <w:rFonts w:ascii="Times New Roman" w:hAnsi="Times New Roman" w:cs="Times New Roman"/>
          <w:b/>
        </w:rPr>
        <w:t> </w:t>
      </w:r>
      <w:r w:rsidRPr="00DC16E9">
        <w:rPr>
          <w:rFonts w:ascii="Goudy Old Style" w:hAnsi="Goudy Old Style" w:cs="Times New Roman"/>
          <w:b/>
        </w:rPr>
        <w:t>al. (2017)</w:t>
      </w:r>
      <w:r w:rsidRPr="00DC16E9">
        <w:rPr>
          <w:rFonts w:ascii="Goudy Old Style" w:hAnsi="Goudy Old Style" w:cs="Times New Roman"/>
        </w:rPr>
        <w:t xml:space="preserve"> link disaster management with international human rights obligations, specifically sanitation. They argue that states must ensure sanitation access during disasters. Incorporating such human rights perspectives into disaster planning not only enhances accountability but deepens preparedness and strengthens resilience in crisis situations.</w:t>
      </w:r>
      <w:r w:rsidR="00823621" w:rsidRPr="00DC16E9">
        <w:rPr>
          <w:rFonts w:ascii="Goudy Old Style" w:hAnsi="Goudy Old Style" w:cs="Times New Roman"/>
        </w:rPr>
        <w:t xml:space="preserve"> </w:t>
      </w:r>
      <w:r w:rsidRPr="00DC16E9">
        <w:rPr>
          <w:rFonts w:ascii="Goudy Old Style" w:hAnsi="Goudy Old Style" w:cs="Times New Roman"/>
          <w:b/>
        </w:rPr>
        <w:t xml:space="preserve">Nor </w:t>
      </w:r>
      <w:proofErr w:type="spellStart"/>
      <w:r w:rsidRPr="00DC16E9">
        <w:rPr>
          <w:rFonts w:ascii="Goudy Old Style" w:hAnsi="Goudy Old Style" w:cs="Times New Roman"/>
          <w:b/>
        </w:rPr>
        <w:t>Syahirah</w:t>
      </w:r>
      <w:proofErr w:type="spellEnd"/>
      <w:r w:rsidRPr="00DC16E9">
        <w:rPr>
          <w:rFonts w:ascii="Goudy Old Style" w:hAnsi="Goudy Old Style" w:cs="Times New Roman"/>
          <w:b/>
        </w:rPr>
        <w:t xml:space="preserve"> Azman et</w:t>
      </w:r>
      <w:r w:rsidRPr="00DC16E9">
        <w:rPr>
          <w:rFonts w:ascii="Times New Roman" w:hAnsi="Times New Roman" w:cs="Times New Roman"/>
          <w:b/>
        </w:rPr>
        <w:t> </w:t>
      </w:r>
      <w:r w:rsidRPr="00DC16E9">
        <w:rPr>
          <w:rFonts w:ascii="Goudy Old Style" w:hAnsi="Goudy Old Style" w:cs="Times New Roman"/>
          <w:b/>
        </w:rPr>
        <w:t>al. (2019)</w:t>
      </w:r>
      <w:r w:rsidRPr="00DC16E9">
        <w:rPr>
          <w:rFonts w:ascii="Goudy Old Style" w:hAnsi="Goudy Old Style" w:cs="Times New Roman"/>
        </w:rPr>
        <w:t xml:space="preserve"> apply the RII technique within Malaysia</w:t>
      </w:r>
      <w:r w:rsidRPr="00DC16E9">
        <w:rPr>
          <w:rFonts w:ascii="Goudy Old Style" w:hAnsi="Goudy Old Style" w:cs="Georgia"/>
        </w:rPr>
        <w:t>’</w:t>
      </w:r>
      <w:r w:rsidRPr="00DC16E9">
        <w:rPr>
          <w:rFonts w:ascii="Goudy Old Style" w:hAnsi="Goudy Old Style" w:cs="Times New Roman"/>
        </w:rPr>
        <w:t>s Industrialised Building System (IBS) context. Surveying 109 quality factors, they pinpointed equipment and technology as top priorities (RII</w:t>
      </w:r>
      <w:r w:rsidRPr="00DC16E9">
        <w:rPr>
          <w:rFonts w:ascii="Times New Roman" w:hAnsi="Times New Roman" w:cs="Times New Roman"/>
        </w:rPr>
        <w:t> </w:t>
      </w:r>
      <w:r w:rsidRPr="00DC16E9">
        <w:rPr>
          <w:rFonts w:ascii="Goudy Old Style" w:hAnsi="Goudy Old Style" w:cs="Times New Roman"/>
        </w:rPr>
        <w:t>=</w:t>
      </w:r>
      <w:r w:rsidRPr="00DC16E9">
        <w:rPr>
          <w:rFonts w:ascii="Times New Roman" w:hAnsi="Times New Roman" w:cs="Times New Roman"/>
        </w:rPr>
        <w:t> </w:t>
      </w:r>
      <w:r w:rsidRPr="00DC16E9">
        <w:rPr>
          <w:rFonts w:ascii="Goudy Old Style" w:hAnsi="Goudy Old Style" w:cs="Times New Roman"/>
        </w:rPr>
        <w:t>0.684). This validates RII</w:t>
      </w:r>
      <w:r w:rsidRPr="00DC16E9">
        <w:rPr>
          <w:rFonts w:ascii="Goudy Old Style" w:hAnsi="Goudy Old Style" w:cs="Georgia"/>
        </w:rPr>
        <w:t>’</w:t>
      </w:r>
      <w:r w:rsidRPr="00DC16E9">
        <w:rPr>
          <w:rFonts w:ascii="Goudy Old Style" w:hAnsi="Goudy Old Style" w:cs="Times New Roman"/>
        </w:rPr>
        <w:t xml:space="preserve">s usefulness in systematically ranking critical issues for targeted improvements via stakeholder feedback. Similarly, studies in Ghana on occupational hazards (e.g. ergonomic risks) and in Thailand for delay risk identification leverage RII as a powerful prioritization </w:t>
      </w:r>
      <w:proofErr w:type="gramStart"/>
      <w:r w:rsidRPr="00DC16E9">
        <w:rPr>
          <w:rFonts w:ascii="Goudy Old Style" w:hAnsi="Goudy Old Style" w:cs="Times New Roman"/>
        </w:rPr>
        <w:t xml:space="preserve">tool </w:t>
      </w:r>
      <w:r w:rsidR="00823621" w:rsidRPr="00DC16E9">
        <w:rPr>
          <w:rFonts w:ascii="Goudy Old Style" w:hAnsi="Goudy Old Style" w:cs="Times New Roman"/>
        </w:rPr>
        <w:t xml:space="preserve"> </w:t>
      </w:r>
      <w:proofErr w:type="spellStart"/>
      <w:r w:rsidRPr="00DC16E9">
        <w:rPr>
          <w:rFonts w:ascii="Goudy Old Style" w:hAnsi="Goudy Old Style" w:cs="Times New Roman"/>
          <w:b/>
        </w:rPr>
        <w:t>Mirahadi</w:t>
      </w:r>
      <w:proofErr w:type="spellEnd"/>
      <w:proofErr w:type="gramEnd"/>
      <w:r w:rsidRPr="00DC16E9">
        <w:rPr>
          <w:rFonts w:ascii="Goudy Old Style" w:hAnsi="Goudy Old Style" w:cs="Times New Roman"/>
          <w:b/>
        </w:rPr>
        <w:t xml:space="preserve"> et</w:t>
      </w:r>
      <w:r w:rsidRPr="00DC16E9">
        <w:rPr>
          <w:rFonts w:ascii="Times New Roman" w:hAnsi="Times New Roman" w:cs="Times New Roman"/>
          <w:b/>
        </w:rPr>
        <w:t> </w:t>
      </w:r>
      <w:r w:rsidRPr="00DC16E9">
        <w:rPr>
          <w:rFonts w:ascii="Goudy Old Style" w:hAnsi="Goudy Old Style" w:cs="Times New Roman"/>
          <w:b/>
        </w:rPr>
        <w:t>al. (2017)</w:t>
      </w:r>
      <w:r w:rsidRPr="00DC16E9">
        <w:rPr>
          <w:rFonts w:ascii="Goudy Old Style" w:hAnsi="Goudy Old Style" w:cs="Times New Roman"/>
        </w:rPr>
        <w:t xml:space="preserve"> explore the integration of smart systems in high</w:t>
      </w:r>
      <w:r w:rsidRPr="00DC16E9">
        <w:rPr>
          <w:rFonts w:ascii="Cambria Math" w:hAnsi="Cambria Math" w:cs="Cambria Math"/>
        </w:rPr>
        <w:t>‑</w:t>
      </w:r>
      <w:r w:rsidRPr="00DC16E9">
        <w:rPr>
          <w:rFonts w:ascii="Goudy Old Style" w:hAnsi="Goudy Old Style" w:cs="Times New Roman"/>
        </w:rPr>
        <w:t xml:space="preserve">rise buildings—specifically elevator dispatch algorithms and occupant evacuation elevators augmented by AI-driven agent-based </w:t>
      </w:r>
      <w:proofErr w:type="spellStart"/>
      <w:r w:rsidRPr="00DC16E9">
        <w:rPr>
          <w:rFonts w:ascii="Goudy Old Style" w:hAnsi="Goudy Old Style" w:cs="Times New Roman"/>
        </w:rPr>
        <w:t>modeling</w:t>
      </w:r>
      <w:proofErr w:type="spellEnd"/>
      <w:r w:rsidRPr="00DC16E9">
        <w:rPr>
          <w:rFonts w:ascii="Goudy Old Style" w:hAnsi="Goudy Old Style" w:cs="Times New Roman"/>
        </w:rPr>
        <w:t>. Their proposed Smart Disaster Management System (SDMS) demonstrates how technology can dynamically optimize evacuation strategies, reflecting a shift toward cyber-physical approaches in disaster-ready architecture.</w:t>
      </w:r>
    </w:p>
    <w:p w14:paraId="097F5F8B" w14:textId="68A81BBB" w:rsidR="00141258" w:rsidRPr="00DC16E9" w:rsidRDefault="00141258" w:rsidP="00DC16E9">
      <w:pPr>
        <w:spacing w:after="0" w:line="240" w:lineRule="auto"/>
        <w:jc w:val="both"/>
        <w:rPr>
          <w:rFonts w:ascii="Goudy Old Style" w:hAnsi="Goudy Old Style" w:cs="Times New Roman"/>
          <w:b/>
        </w:rPr>
      </w:pPr>
      <w:r w:rsidRPr="00DC16E9">
        <w:rPr>
          <w:rFonts w:ascii="Goudy Old Style" w:hAnsi="Goudy Old Style" w:cs="Times New Roman"/>
          <w:b/>
        </w:rPr>
        <w:t>Summary and Gap Identification</w:t>
      </w:r>
    </w:p>
    <w:p w14:paraId="29332670" w14:textId="3165C9B0" w:rsidR="00141258" w:rsidRPr="00DC16E9" w:rsidRDefault="00AC33E2" w:rsidP="00DC16E9">
      <w:pPr>
        <w:spacing w:after="0" w:line="240" w:lineRule="auto"/>
        <w:jc w:val="both"/>
        <w:rPr>
          <w:rFonts w:ascii="Goudy Old Style" w:hAnsi="Goudy Old Style" w:cs="Times New Roman"/>
        </w:rPr>
      </w:pPr>
      <w:r w:rsidRPr="00DC16E9">
        <w:rPr>
          <w:rFonts w:ascii="Goudy Old Style" w:hAnsi="Goudy Old Style" w:cs="Times New Roman"/>
        </w:rPr>
        <w:t>Prevention is better than cure. Disaster prevention is the first and foremost thing one can do. Be prepared according to the natural disasters that may occur according to the locality area. Know the hazards in your area and know the risk. The information about natural hazards, their occurrence and effect should be known according to the location, region, etc. Without Vulnerability there is no disaster. The process of Risk assessment starts with the assessment of potential disasters through a combination of hazards mapping and vulnerability analysis</w:t>
      </w:r>
      <w:r w:rsidR="00F16B64" w:rsidRPr="00DC16E9">
        <w:rPr>
          <w:rFonts w:ascii="Goudy Old Style" w:hAnsi="Goudy Old Style" w:cs="Times New Roman"/>
        </w:rPr>
        <w:t>.</w:t>
      </w:r>
    </w:p>
    <w:p w14:paraId="3EB32CFE" w14:textId="625E7002" w:rsidR="00141258" w:rsidRPr="00DC16E9" w:rsidRDefault="00141258" w:rsidP="00DC16E9">
      <w:pPr>
        <w:spacing w:after="0" w:line="240" w:lineRule="auto"/>
        <w:jc w:val="both"/>
        <w:rPr>
          <w:rFonts w:ascii="Goudy Old Style" w:hAnsi="Goudy Old Style" w:cs="Times New Roman"/>
          <w:b/>
        </w:rPr>
      </w:pPr>
      <w:r w:rsidRPr="00DC16E9">
        <w:rPr>
          <w:rFonts w:ascii="Goudy Old Style" w:hAnsi="Goudy Old Style" w:cs="Times New Roman"/>
          <w:b/>
        </w:rPr>
        <w:t>Objectives</w:t>
      </w:r>
    </w:p>
    <w:p w14:paraId="3984E359" w14:textId="7656CF2A" w:rsidR="00AC33E2" w:rsidRPr="00DC16E9" w:rsidRDefault="00AC33E2" w:rsidP="00DC16E9">
      <w:pPr>
        <w:pStyle w:val="ListParagraph"/>
        <w:numPr>
          <w:ilvl w:val="0"/>
          <w:numId w:val="4"/>
        </w:numPr>
        <w:spacing w:after="0" w:line="240" w:lineRule="auto"/>
        <w:ind w:left="0" w:firstLine="0"/>
        <w:jc w:val="both"/>
        <w:rPr>
          <w:rFonts w:ascii="Goudy Old Style" w:hAnsi="Goudy Old Style" w:cs="Times New Roman"/>
        </w:rPr>
      </w:pPr>
      <w:r w:rsidRPr="00DC16E9">
        <w:rPr>
          <w:rFonts w:ascii="Goudy Old Style" w:hAnsi="Goudy Old Style" w:cs="Times New Roman"/>
        </w:rPr>
        <w:t xml:space="preserve">To determine the elements influencing and create a flood Disaster Management questionnaire based on them. </w:t>
      </w:r>
    </w:p>
    <w:p w14:paraId="143CCF5F" w14:textId="7B567ED5" w:rsidR="00141258" w:rsidRPr="00DC16E9" w:rsidRDefault="00AC33E2" w:rsidP="00DC16E9">
      <w:pPr>
        <w:pStyle w:val="ListParagraph"/>
        <w:numPr>
          <w:ilvl w:val="0"/>
          <w:numId w:val="4"/>
        </w:numPr>
        <w:spacing w:after="0" w:line="240" w:lineRule="auto"/>
        <w:ind w:left="0" w:firstLine="0"/>
        <w:jc w:val="both"/>
        <w:rPr>
          <w:rFonts w:ascii="Goudy Old Style" w:hAnsi="Goudy Old Style" w:cs="Times New Roman"/>
        </w:rPr>
      </w:pPr>
      <w:r w:rsidRPr="00DC16E9">
        <w:rPr>
          <w:rFonts w:ascii="Goudy Old Style" w:hAnsi="Goudy Old Style" w:cs="Times New Roman"/>
        </w:rPr>
        <w:t>To determine the variables affecting flood disaster management for Kolhapur city using RII indexing</w:t>
      </w:r>
      <w:r w:rsidR="00F16B64" w:rsidRPr="00DC16E9">
        <w:rPr>
          <w:rFonts w:ascii="Goudy Old Style" w:hAnsi="Goudy Old Style" w:cs="Times New Roman"/>
        </w:rPr>
        <w:t>.</w:t>
      </w:r>
    </w:p>
    <w:p w14:paraId="5DC0CC78" w14:textId="77777777" w:rsidR="00052156" w:rsidRDefault="00052156" w:rsidP="00DC16E9">
      <w:pPr>
        <w:spacing w:after="0" w:line="240" w:lineRule="auto"/>
        <w:jc w:val="both"/>
        <w:rPr>
          <w:rFonts w:ascii="Goudy Old Style" w:hAnsi="Goudy Old Style" w:cs="Times New Roman"/>
          <w:b/>
          <w:bCs/>
          <w:caps/>
        </w:rPr>
      </w:pPr>
    </w:p>
    <w:p w14:paraId="1B40151B" w14:textId="77777777" w:rsidR="00B573CB" w:rsidRPr="00DC16E9" w:rsidRDefault="00B573CB" w:rsidP="00DC16E9">
      <w:pPr>
        <w:spacing w:after="0" w:line="240" w:lineRule="auto"/>
        <w:jc w:val="both"/>
        <w:rPr>
          <w:rFonts w:ascii="Goudy Old Style" w:hAnsi="Goudy Old Style" w:cs="Times New Roman"/>
          <w:b/>
          <w:bCs/>
          <w:caps/>
        </w:rPr>
      </w:pPr>
    </w:p>
    <w:p w14:paraId="6723F1F7" w14:textId="079A3D4E" w:rsidR="00C8654F" w:rsidRPr="00DC16E9" w:rsidRDefault="00C8654F" w:rsidP="00DC16E9">
      <w:pPr>
        <w:spacing w:after="0" w:line="240" w:lineRule="auto"/>
        <w:jc w:val="both"/>
        <w:rPr>
          <w:rFonts w:ascii="Goudy Old Style" w:hAnsi="Goudy Old Style" w:cs="Times New Roman"/>
          <w:b/>
          <w:bCs/>
          <w:caps/>
        </w:rPr>
      </w:pPr>
      <w:r w:rsidRPr="00DC16E9">
        <w:rPr>
          <w:rFonts w:ascii="Goudy Old Style" w:hAnsi="Goudy Old Style" w:cs="Times New Roman"/>
          <w:b/>
          <w:bCs/>
          <w:caps/>
        </w:rPr>
        <w:lastRenderedPageBreak/>
        <w:t>M</w:t>
      </w:r>
      <w:r w:rsidR="00515B8F" w:rsidRPr="00DC16E9">
        <w:rPr>
          <w:rFonts w:ascii="Goudy Old Style" w:hAnsi="Goudy Old Style" w:cs="Times New Roman"/>
          <w:b/>
          <w:bCs/>
          <w:caps/>
        </w:rPr>
        <w:t>ethodOLOGY</w:t>
      </w:r>
    </w:p>
    <w:p w14:paraId="1EBA09CF" w14:textId="77777777" w:rsidR="001B00F6" w:rsidRPr="00DC16E9" w:rsidRDefault="001B00F6" w:rsidP="00DC16E9">
      <w:pPr>
        <w:spacing w:after="0" w:line="240" w:lineRule="auto"/>
        <w:jc w:val="both"/>
        <w:rPr>
          <w:rFonts w:ascii="Goudy Old Style" w:hAnsi="Goudy Old Style" w:cs="Times New Roman"/>
          <w:b/>
        </w:rPr>
      </w:pPr>
      <w:r w:rsidRPr="00DC16E9">
        <w:rPr>
          <w:rFonts w:ascii="Goudy Old Style" w:hAnsi="Goudy Old Style" w:cs="Times New Roman"/>
          <w:b/>
        </w:rPr>
        <w:t>1. Study of Disaster</w:t>
      </w:r>
    </w:p>
    <w:p w14:paraId="6216FF06" w14:textId="5AE0B498" w:rsidR="001B00F6" w:rsidRPr="00DC16E9" w:rsidRDefault="001B00F6" w:rsidP="00DC16E9">
      <w:pPr>
        <w:pStyle w:val="ListParagraph"/>
        <w:numPr>
          <w:ilvl w:val="0"/>
          <w:numId w:val="8"/>
        </w:numPr>
        <w:spacing w:after="0" w:line="240" w:lineRule="auto"/>
        <w:ind w:left="0" w:firstLine="0"/>
        <w:jc w:val="both"/>
        <w:rPr>
          <w:rFonts w:ascii="Goudy Old Style" w:hAnsi="Goudy Old Style" w:cs="Times New Roman"/>
        </w:rPr>
      </w:pPr>
      <w:r w:rsidRPr="00DC16E9">
        <w:rPr>
          <w:rFonts w:ascii="Goudy Old Style" w:hAnsi="Goudy Old Style" w:cs="Times New Roman"/>
        </w:rPr>
        <w:t>Conduct a comprehensive literature review on disasters relevant to high-rise structures—floods to establish theoretical and practical foundations.</w:t>
      </w:r>
    </w:p>
    <w:p w14:paraId="21B6DA4E" w14:textId="77777777" w:rsidR="001B00F6" w:rsidRPr="00DC16E9" w:rsidRDefault="001B00F6" w:rsidP="00DC16E9">
      <w:pPr>
        <w:spacing w:after="0" w:line="240" w:lineRule="auto"/>
        <w:jc w:val="both"/>
        <w:rPr>
          <w:rFonts w:ascii="Goudy Old Style" w:hAnsi="Goudy Old Style" w:cs="Times New Roman"/>
          <w:b/>
        </w:rPr>
      </w:pPr>
      <w:r w:rsidRPr="00DC16E9">
        <w:rPr>
          <w:rFonts w:ascii="Goudy Old Style" w:hAnsi="Goudy Old Style" w:cs="Times New Roman"/>
          <w:b/>
        </w:rPr>
        <w:t>2. Classification of Disaster</w:t>
      </w:r>
    </w:p>
    <w:p w14:paraId="797D201B" w14:textId="7EE19D14" w:rsidR="001B00F6" w:rsidRPr="00DC16E9" w:rsidRDefault="001B00F6" w:rsidP="00DC16E9">
      <w:pPr>
        <w:pStyle w:val="ListParagraph"/>
        <w:numPr>
          <w:ilvl w:val="0"/>
          <w:numId w:val="8"/>
        </w:numPr>
        <w:spacing w:after="0" w:line="240" w:lineRule="auto"/>
        <w:ind w:left="0" w:firstLine="0"/>
        <w:jc w:val="both"/>
        <w:rPr>
          <w:rFonts w:ascii="Goudy Old Style" w:hAnsi="Goudy Old Style" w:cs="Times New Roman"/>
        </w:rPr>
      </w:pPr>
      <w:r w:rsidRPr="00DC16E9">
        <w:rPr>
          <w:rFonts w:ascii="Goudy Old Style" w:hAnsi="Goudy Old Style" w:cs="Times New Roman"/>
        </w:rPr>
        <w:t>Categorize disasters into natural (e.g., floods) and human-induced (e.g., structural failures).</w:t>
      </w:r>
    </w:p>
    <w:p w14:paraId="1C22A828" w14:textId="77777777" w:rsidR="001B00F6" w:rsidRPr="00DC16E9" w:rsidRDefault="001B00F6" w:rsidP="00DC16E9">
      <w:pPr>
        <w:spacing w:after="0" w:line="240" w:lineRule="auto"/>
        <w:jc w:val="both"/>
        <w:rPr>
          <w:rFonts w:ascii="Goudy Old Style" w:hAnsi="Goudy Old Style" w:cs="Times New Roman"/>
          <w:b/>
        </w:rPr>
      </w:pPr>
      <w:r w:rsidRPr="00DC16E9">
        <w:rPr>
          <w:rFonts w:ascii="Goudy Old Style" w:hAnsi="Goudy Old Style" w:cs="Times New Roman"/>
          <w:b/>
        </w:rPr>
        <w:t>3. Identify Flood Disaster Area</w:t>
      </w:r>
    </w:p>
    <w:p w14:paraId="7899D67A" w14:textId="77777777" w:rsidR="001B00F6" w:rsidRPr="00DC16E9" w:rsidRDefault="001B00F6" w:rsidP="00DC16E9">
      <w:pPr>
        <w:pStyle w:val="ListParagraph"/>
        <w:numPr>
          <w:ilvl w:val="0"/>
          <w:numId w:val="8"/>
        </w:numPr>
        <w:spacing w:after="0" w:line="240" w:lineRule="auto"/>
        <w:ind w:left="0" w:firstLine="0"/>
        <w:jc w:val="both"/>
        <w:rPr>
          <w:rFonts w:ascii="Goudy Old Style" w:hAnsi="Goudy Old Style" w:cs="Times New Roman"/>
        </w:rPr>
      </w:pPr>
      <w:r w:rsidRPr="00DC16E9">
        <w:rPr>
          <w:rFonts w:ascii="Goudy Old Style" w:hAnsi="Goudy Old Style" w:cs="Times New Roman"/>
        </w:rPr>
        <w:t>Use GIS and remote sensing tools to map flood susceptibility zones.</w:t>
      </w:r>
    </w:p>
    <w:p w14:paraId="1393EE0B" w14:textId="77777777" w:rsidR="001B00F6" w:rsidRPr="00DC16E9" w:rsidRDefault="001B00F6" w:rsidP="00DC16E9">
      <w:pPr>
        <w:spacing w:after="0" w:line="240" w:lineRule="auto"/>
        <w:jc w:val="both"/>
        <w:rPr>
          <w:rFonts w:ascii="Goudy Old Style" w:hAnsi="Goudy Old Style" w:cs="Times New Roman"/>
          <w:b/>
        </w:rPr>
      </w:pPr>
      <w:r w:rsidRPr="00DC16E9">
        <w:rPr>
          <w:rFonts w:ascii="Goudy Old Style" w:hAnsi="Goudy Old Style" w:cs="Times New Roman"/>
          <w:b/>
        </w:rPr>
        <w:t>4. Site Selection</w:t>
      </w:r>
    </w:p>
    <w:p w14:paraId="40C5FF41" w14:textId="2D1FCDC0" w:rsidR="001B00F6" w:rsidRPr="00DC16E9" w:rsidRDefault="001B00F6" w:rsidP="00DC16E9">
      <w:pPr>
        <w:pStyle w:val="ListParagraph"/>
        <w:numPr>
          <w:ilvl w:val="0"/>
          <w:numId w:val="8"/>
        </w:numPr>
        <w:spacing w:after="0" w:line="240" w:lineRule="auto"/>
        <w:ind w:left="0" w:firstLine="0"/>
        <w:jc w:val="both"/>
        <w:rPr>
          <w:rFonts w:ascii="Goudy Old Style" w:hAnsi="Goudy Old Style" w:cs="Times New Roman"/>
        </w:rPr>
      </w:pPr>
      <w:r w:rsidRPr="00DC16E9">
        <w:rPr>
          <w:rFonts w:ascii="Goudy Old Style" w:hAnsi="Goudy Old Style" w:cs="Times New Roman"/>
        </w:rPr>
        <w:t>Choose high-rise construction sites located in medium to very-high flood-susceptible zones based on spatial analysis.</w:t>
      </w:r>
    </w:p>
    <w:p w14:paraId="7E699F0E" w14:textId="77777777" w:rsidR="001B00F6" w:rsidRPr="00DC16E9" w:rsidRDefault="001B00F6" w:rsidP="00DC16E9">
      <w:pPr>
        <w:spacing w:after="0" w:line="240" w:lineRule="auto"/>
        <w:jc w:val="both"/>
        <w:rPr>
          <w:rFonts w:ascii="Goudy Old Style" w:hAnsi="Goudy Old Style" w:cs="Times New Roman"/>
          <w:b/>
        </w:rPr>
      </w:pPr>
      <w:r w:rsidRPr="00DC16E9">
        <w:rPr>
          <w:rFonts w:ascii="Goudy Old Style" w:hAnsi="Goudy Old Style" w:cs="Times New Roman"/>
          <w:b/>
        </w:rPr>
        <w:t>5. Data Collection</w:t>
      </w:r>
    </w:p>
    <w:p w14:paraId="3507CC08" w14:textId="00507AF4" w:rsidR="001B00F6" w:rsidRPr="00DC16E9" w:rsidRDefault="001B00F6" w:rsidP="00DC16E9">
      <w:pPr>
        <w:pStyle w:val="ListParagraph"/>
        <w:numPr>
          <w:ilvl w:val="0"/>
          <w:numId w:val="8"/>
        </w:numPr>
        <w:spacing w:after="0" w:line="240" w:lineRule="auto"/>
        <w:ind w:left="0" w:firstLine="0"/>
        <w:jc w:val="both"/>
        <w:rPr>
          <w:rFonts w:ascii="Goudy Old Style" w:hAnsi="Goudy Old Style" w:cs="Times New Roman"/>
        </w:rPr>
      </w:pPr>
      <w:r w:rsidRPr="00DC16E9">
        <w:rPr>
          <w:rFonts w:ascii="Goudy Old Style" w:hAnsi="Goudy Old Style" w:cs="Times New Roman"/>
        </w:rPr>
        <w:t>Secondary data: Maps, historical flood records, engineering reports, and existing flood-control documents.</w:t>
      </w:r>
    </w:p>
    <w:p w14:paraId="3053F1B1" w14:textId="1A2F2272" w:rsidR="001B00F6" w:rsidRPr="00DC16E9" w:rsidRDefault="001B00F6" w:rsidP="00DC16E9">
      <w:pPr>
        <w:pStyle w:val="ListParagraph"/>
        <w:numPr>
          <w:ilvl w:val="0"/>
          <w:numId w:val="8"/>
        </w:numPr>
        <w:spacing w:after="0" w:line="240" w:lineRule="auto"/>
        <w:ind w:left="0" w:firstLine="0"/>
        <w:jc w:val="both"/>
        <w:rPr>
          <w:rFonts w:ascii="Goudy Old Style" w:hAnsi="Goudy Old Style" w:cs="Times New Roman"/>
        </w:rPr>
      </w:pPr>
      <w:r w:rsidRPr="00DC16E9">
        <w:rPr>
          <w:rFonts w:ascii="Goudy Old Style" w:hAnsi="Goudy Old Style" w:cs="Times New Roman"/>
        </w:rPr>
        <w:t>Primary data: Design surveys targeting professionals (engineers, site supervisors, safety officers) at selected high-rise projects.</w:t>
      </w:r>
    </w:p>
    <w:p w14:paraId="00AF167C" w14:textId="77777777" w:rsidR="001B00F6" w:rsidRPr="00DC16E9" w:rsidRDefault="001B00F6" w:rsidP="00DC16E9">
      <w:pPr>
        <w:spacing w:after="0" w:line="240" w:lineRule="auto"/>
        <w:jc w:val="both"/>
        <w:rPr>
          <w:rFonts w:ascii="Goudy Old Style" w:hAnsi="Goudy Old Style" w:cs="Times New Roman"/>
          <w:b/>
        </w:rPr>
      </w:pPr>
      <w:r w:rsidRPr="00DC16E9">
        <w:rPr>
          <w:rFonts w:ascii="Goudy Old Style" w:hAnsi="Goudy Old Style" w:cs="Times New Roman"/>
          <w:b/>
        </w:rPr>
        <w:t>6. Questionnaire Survey</w:t>
      </w:r>
    </w:p>
    <w:p w14:paraId="02BDA532" w14:textId="103534BB" w:rsidR="00C8654F" w:rsidRPr="00DC16E9" w:rsidRDefault="001B00F6" w:rsidP="00DC16E9">
      <w:pPr>
        <w:pStyle w:val="ListParagraph"/>
        <w:numPr>
          <w:ilvl w:val="0"/>
          <w:numId w:val="8"/>
        </w:numPr>
        <w:spacing w:after="0" w:line="240" w:lineRule="auto"/>
        <w:ind w:left="0" w:firstLine="0"/>
        <w:jc w:val="both"/>
        <w:rPr>
          <w:rFonts w:ascii="Goudy Old Style" w:hAnsi="Goudy Old Style" w:cs="Times New Roman"/>
        </w:rPr>
      </w:pPr>
      <w:r w:rsidRPr="00DC16E9">
        <w:rPr>
          <w:rFonts w:ascii="Goudy Old Style" w:hAnsi="Goudy Old Style" w:cs="Times New Roman"/>
        </w:rPr>
        <w:t xml:space="preserve">Develop structured questionnaire based on Relative Importance Index (RII) methodology to rank risk and mitigation factors—drawing from </w:t>
      </w:r>
      <w:proofErr w:type="spellStart"/>
      <w:r w:rsidRPr="00DC16E9">
        <w:rPr>
          <w:rFonts w:ascii="Goudy Old Style" w:hAnsi="Goudy Old Style" w:cs="Times New Roman"/>
        </w:rPr>
        <w:t>Pamidimukkala</w:t>
      </w:r>
      <w:proofErr w:type="spellEnd"/>
      <w:r w:rsidRPr="00DC16E9">
        <w:rPr>
          <w:rFonts w:ascii="Goudy Old Style" w:hAnsi="Goudy Old Style" w:cs="Times New Roman"/>
        </w:rPr>
        <w:t xml:space="preserve"> et al. (2020) and Azman et al. (2019) </w:t>
      </w:r>
    </w:p>
    <w:p w14:paraId="3650CA2B" w14:textId="77777777" w:rsidR="001B00F6" w:rsidRPr="00DC16E9" w:rsidRDefault="001B00F6" w:rsidP="00DC16E9">
      <w:pPr>
        <w:spacing w:after="0" w:line="240" w:lineRule="auto"/>
        <w:jc w:val="both"/>
        <w:rPr>
          <w:rFonts w:ascii="Goudy Old Style" w:hAnsi="Goudy Old Style" w:cs="Times New Roman"/>
          <w:b/>
          <w:bCs/>
        </w:rPr>
      </w:pPr>
      <w:r w:rsidRPr="00DC16E9">
        <w:rPr>
          <w:rFonts w:ascii="Goudy Old Style" w:hAnsi="Goudy Old Style" w:cs="Times New Roman"/>
          <w:b/>
          <w:bCs/>
        </w:rPr>
        <w:t>7. Data Analysis</w:t>
      </w:r>
    </w:p>
    <w:p w14:paraId="54689A48" w14:textId="77777777" w:rsidR="001B00F6" w:rsidRPr="00DC16E9" w:rsidRDefault="001B00F6" w:rsidP="00DC16E9">
      <w:pPr>
        <w:numPr>
          <w:ilvl w:val="0"/>
          <w:numId w:val="13"/>
        </w:numPr>
        <w:spacing w:after="0" w:line="240" w:lineRule="auto"/>
        <w:ind w:left="0" w:firstLine="0"/>
        <w:jc w:val="both"/>
        <w:rPr>
          <w:rFonts w:ascii="Goudy Old Style" w:hAnsi="Goudy Old Style" w:cs="Times New Roman"/>
        </w:rPr>
      </w:pPr>
      <w:r w:rsidRPr="00DC16E9">
        <w:rPr>
          <w:rFonts w:ascii="Goudy Old Style" w:hAnsi="Goudy Old Style" w:cs="Times New Roman"/>
        </w:rPr>
        <w:t>Compute RII for each risk and mitigation item; rank them to identify top concerns.</w:t>
      </w:r>
    </w:p>
    <w:p w14:paraId="180CC926" w14:textId="77777777" w:rsidR="001B00F6" w:rsidRPr="00DC16E9" w:rsidRDefault="001B00F6" w:rsidP="00DC16E9">
      <w:pPr>
        <w:spacing w:after="0" w:line="240" w:lineRule="auto"/>
        <w:jc w:val="both"/>
        <w:rPr>
          <w:rFonts w:ascii="Goudy Old Style" w:hAnsi="Goudy Old Style" w:cs="Times New Roman"/>
          <w:b/>
        </w:rPr>
      </w:pPr>
      <w:r w:rsidRPr="00DC16E9">
        <w:rPr>
          <w:rFonts w:ascii="Goudy Old Style" w:hAnsi="Goudy Old Style" w:cs="Times New Roman"/>
          <w:b/>
        </w:rPr>
        <w:t>8. Results &amp; Discussion</w:t>
      </w:r>
    </w:p>
    <w:p w14:paraId="3D8D74EC" w14:textId="77777777" w:rsidR="001B00F6" w:rsidRPr="00DC16E9" w:rsidRDefault="001B00F6" w:rsidP="00DC16E9">
      <w:pPr>
        <w:pStyle w:val="ListParagraph"/>
        <w:numPr>
          <w:ilvl w:val="0"/>
          <w:numId w:val="8"/>
        </w:numPr>
        <w:spacing w:after="0" w:line="240" w:lineRule="auto"/>
        <w:ind w:left="0" w:firstLine="0"/>
        <w:jc w:val="both"/>
        <w:rPr>
          <w:rFonts w:ascii="Goudy Old Style" w:hAnsi="Goudy Old Style" w:cs="Times New Roman"/>
        </w:rPr>
      </w:pPr>
      <w:r w:rsidRPr="00DC16E9">
        <w:rPr>
          <w:rFonts w:ascii="Goudy Old Style" w:hAnsi="Goudy Old Style" w:cs="Times New Roman"/>
        </w:rPr>
        <w:t>Present RII-based rankings of critical disaster risks and effective mitigation strategies.</w:t>
      </w:r>
    </w:p>
    <w:p w14:paraId="52232681" w14:textId="77777777" w:rsidR="009538F2" w:rsidRPr="00DC16E9" w:rsidRDefault="009538F2" w:rsidP="00DC16E9">
      <w:pPr>
        <w:spacing w:after="0" w:line="240" w:lineRule="auto"/>
        <w:jc w:val="both"/>
        <w:rPr>
          <w:rFonts w:ascii="Goudy Old Style" w:hAnsi="Goudy Old Style" w:cs="Times New Roman"/>
          <w:b/>
          <w:bCs/>
          <w:caps/>
        </w:rPr>
      </w:pPr>
    </w:p>
    <w:p w14:paraId="7D72F5FF" w14:textId="40337D60" w:rsidR="001B00F6" w:rsidRPr="00DC16E9" w:rsidRDefault="00B573CB" w:rsidP="00DC16E9">
      <w:pPr>
        <w:spacing w:after="0" w:line="240" w:lineRule="auto"/>
        <w:jc w:val="both"/>
        <w:rPr>
          <w:rFonts w:ascii="Goudy Old Style" w:hAnsi="Goudy Old Style" w:cs="Times New Roman"/>
          <w:b/>
          <w:bCs/>
          <w:caps/>
        </w:rPr>
      </w:pPr>
      <w:r w:rsidRPr="00DC16E9">
        <w:rPr>
          <w:rFonts w:ascii="Goudy Old Style" w:hAnsi="Goudy Old Style" w:cs="Times New Roman"/>
          <w:b/>
          <w:bCs/>
        </w:rPr>
        <w:t>Kolhapur Flood</w:t>
      </w:r>
    </w:p>
    <w:p w14:paraId="70272722" w14:textId="43ADF2D7" w:rsidR="00AC3158" w:rsidRDefault="001B00F6" w:rsidP="00DC16E9">
      <w:pPr>
        <w:spacing w:after="0" w:line="240" w:lineRule="auto"/>
        <w:jc w:val="both"/>
        <w:rPr>
          <w:rFonts w:ascii="Goudy Old Style" w:hAnsi="Goudy Old Style" w:cs="Times New Roman"/>
          <w:i/>
        </w:rPr>
      </w:pPr>
      <w:r w:rsidRPr="00DC16E9">
        <w:rPr>
          <w:rFonts w:ascii="Goudy Old Style" w:hAnsi="Goudy Old Style" w:cs="Times New Roman"/>
        </w:rPr>
        <w:t>During the months of July and August 2019, Sangli and Kolhapur districts in Krishna sub basins experienced extreme floods for long durations.</w:t>
      </w:r>
      <w:r w:rsidR="0024231C" w:rsidRPr="00DC16E9">
        <w:rPr>
          <w:rFonts w:ascii="Goudy Old Style" w:hAnsi="Goudy Old Style"/>
        </w:rPr>
        <w:t xml:space="preserve"> </w:t>
      </w:r>
      <w:r w:rsidR="00AC3158" w:rsidRPr="00DC16E9">
        <w:rPr>
          <w:rFonts w:ascii="Goudy Old Style" w:hAnsi="Goudy Old Style" w:cs="Times New Roman"/>
          <w:i/>
        </w:rPr>
        <w:t>(R</w:t>
      </w:r>
      <w:r w:rsidR="0024231C" w:rsidRPr="00DC16E9">
        <w:rPr>
          <w:rFonts w:ascii="Goudy Old Style" w:hAnsi="Goudy Old Style" w:cs="Times New Roman"/>
          <w:i/>
        </w:rPr>
        <w:t>ef</w:t>
      </w:r>
      <w:r w:rsidR="0024231C" w:rsidRPr="00DC16E9">
        <w:rPr>
          <w:rFonts w:ascii="Cambria Math" w:hAnsi="Cambria Math" w:cs="Cambria Math"/>
          <w:i/>
        </w:rPr>
        <w:t>‑</w:t>
      </w:r>
      <w:r w:rsidR="0024231C" w:rsidRPr="00DC16E9">
        <w:rPr>
          <w:rFonts w:ascii="Goudy Old Style" w:hAnsi="Goudy Old Style" w:cs="Times New Roman"/>
          <w:i/>
        </w:rPr>
        <w:t>India</w:t>
      </w:r>
      <w:r w:rsidR="0024231C" w:rsidRPr="00DC16E9">
        <w:rPr>
          <w:rFonts w:ascii="Times New Roman" w:hAnsi="Times New Roman" w:cs="Times New Roman"/>
          <w:i/>
        </w:rPr>
        <w:t> </w:t>
      </w:r>
      <w:r w:rsidR="0024231C" w:rsidRPr="00DC16E9">
        <w:rPr>
          <w:rFonts w:ascii="Goudy Old Style" w:hAnsi="Goudy Old Style" w:cs="Times New Roman"/>
          <w:i/>
        </w:rPr>
        <w:t>Today</w:t>
      </w:r>
      <w:r w:rsidR="0024231C" w:rsidRPr="00DC16E9">
        <w:rPr>
          <w:rFonts w:ascii="Times New Roman" w:hAnsi="Times New Roman" w:cs="Times New Roman"/>
          <w:i/>
        </w:rPr>
        <w:t> </w:t>
      </w:r>
      <w:r w:rsidR="0024231C" w:rsidRPr="00DC16E9">
        <w:rPr>
          <w:rFonts w:ascii="Goudy Old Style" w:hAnsi="Goudy Old Style" w:cs="Times New Roman"/>
          <w:i/>
        </w:rPr>
        <w:t>Aug</w:t>
      </w:r>
      <w:r w:rsidR="0024231C" w:rsidRPr="00DC16E9">
        <w:rPr>
          <w:rFonts w:ascii="Times New Roman" w:hAnsi="Times New Roman" w:cs="Times New Roman"/>
          <w:i/>
        </w:rPr>
        <w:t> </w:t>
      </w:r>
      <w:r w:rsidR="0024231C" w:rsidRPr="00DC16E9">
        <w:rPr>
          <w:rFonts w:ascii="Goudy Old Style" w:hAnsi="Goudy Old Style" w:cs="Times New Roman"/>
          <w:i/>
        </w:rPr>
        <w:t>7,</w:t>
      </w:r>
      <w:r w:rsidR="0024231C" w:rsidRPr="00DC16E9">
        <w:rPr>
          <w:rFonts w:ascii="Times New Roman" w:hAnsi="Times New Roman" w:cs="Times New Roman"/>
          <w:i/>
        </w:rPr>
        <w:t> </w:t>
      </w:r>
      <w:r w:rsidR="0024231C" w:rsidRPr="00DC16E9">
        <w:rPr>
          <w:rFonts w:ascii="Goudy Old Style" w:hAnsi="Goudy Old Style" w:cs="Times New Roman"/>
          <w:i/>
        </w:rPr>
        <w:t>2019)</w:t>
      </w:r>
      <w:r w:rsidRPr="00DC16E9">
        <w:rPr>
          <w:rFonts w:ascii="Goudy Old Style" w:hAnsi="Goudy Old Style" w:cs="Times New Roman"/>
        </w:rPr>
        <w:t xml:space="preserve"> Heavy losses to life, property and crops etc.  Had been reported.  Different opinions at various levels were put forth concerning these flood situations faced by Sangli and Kolhapur districts.  Floods of 2005 and 2006 were also noteworthy.</w:t>
      </w:r>
      <w:r w:rsidR="0024231C" w:rsidRPr="00DC16E9">
        <w:rPr>
          <w:rFonts w:ascii="Goudy Old Style" w:hAnsi="Goudy Old Style"/>
        </w:rPr>
        <w:t xml:space="preserve"> </w:t>
      </w:r>
      <w:r w:rsidR="0024231C" w:rsidRPr="00DC16E9">
        <w:rPr>
          <w:rFonts w:ascii="Goudy Old Style" w:hAnsi="Goudy Old Style" w:cs="Times New Roman"/>
          <w:i/>
        </w:rPr>
        <w:t>(</w:t>
      </w:r>
      <w:r w:rsidR="00AC3158" w:rsidRPr="00DC16E9">
        <w:rPr>
          <w:rFonts w:ascii="Goudy Old Style" w:hAnsi="Goudy Old Style" w:cs="Times New Roman"/>
          <w:i/>
        </w:rPr>
        <w:t>R</w:t>
      </w:r>
      <w:r w:rsidR="0024231C" w:rsidRPr="00DC16E9">
        <w:rPr>
          <w:rFonts w:ascii="Goudy Old Style" w:hAnsi="Goudy Old Style" w:cs="Times New Roman"/>
          <w:i/>
        </w:rPr>
        <w:t>ef</w:t>
      </w:r>
      <w:r w:rsidR="0024231C" w:rsidRPr="00DC16E9">
        <w:rPr>
          <w:rFonts w:ascii="Cambria Math" w:hAnsi="Cambria Math" w:cs="Cambria Math"/>
          <w:i/>
        </w:rPr>
        <w:t>‑</w:t>
      </w:r>
      <w:r w:rsidR="0024231C" w:rsidRPr="00DC16E9">
        <w:rPr>
          <w:rFonts w:ascii="Goudy Old Style" w:hAnsi="Goudy Old Style" w:cs="Times New Roman"/>
          <w:i/>
        </w:rPr>
        <w:t>The</w:t>
      </w:r>
      <w:r w:rsidR="0024231C" w:rsidRPr="00DC16E9">
        <w:rPr>
          <w:rFonts w:ascii="Times New Roman" w:hAnsi="Times New Roman" w:cs="Times New Roman"/>
          <w:i/>
        </w:rPr>
        <w:t> </w:t>
      </w:r>
      <w:r w:rsidR="0024231C" w:rsidRPr="00DC16E9">
        <w:rPr>
          <w:rFonts w:ascii="Goudy Old Style" w:hAnsi="Goudy Old Style" w:cs="Times New Roman"/>
          <w:i/>
        </w:rPr>
        <w:t>Hindu</w:t>
      </w:r>
      <w:r w:rsidR="0024231C" w:rsidRPr="00DC16E9">
        <w:rPr>
          <w:rFonts w:ascii="Times New Roman" w:hAnsi="Times New Roman" w:cs="Times New Roman"/>
          <w:i/>
        </w:rPr>
        <w:t> </w:t>
      </w:r>
      <w:r w:rsidR="0024231C" w:rsidRPr="00DC16E9">
        <w:rPr>
          <w:rFonts w:ascii="Goudy Old Style" w:hAnsi="Goudy Old Style" w:cs="Times New Roman"/>
          <w:i/>
        </w:rPr>
        <w:t>Aug</w:t>
      </w:r>
      <w:r w:rsidR="0024231C" w:rsidRPr="00DC16E9">
        <w:rPr>
          <w:rFonts w:ascii="Times New Roman" w:hAnsi="Times New Roman" w:cs="Times New Roman"/>
          <w:i/>
        </w:rPr>
        <w:t> </w:t>
      </w:r>
      <w:r w:rsidR="0024231C" w:rsidRPr="00DC16E9">
        <w:rPr>
          <w:rFonts w:ascii="Goudy Old Style" w:hAnsi="Goudy Old Style" w:cs="Times New Roman"/>
          <w:i/>
        </w:rPr>
        <w:t>8,</w:t>
      </w:r>
      <w:r w:rsidR="0024231C" w:rsidRPr="00DC16E9">
        <w:rPr>
          <w:rFonts w:ascii="Times New Roman" w:hAnsi="Times New Roman" w:cs="Times New Roman"/>
          <w:i/>
        </w:rPr>
        <w:t> </w:t>
      </w:r>
      <w:r w:rsidR="0024231C" w:rsidRPr="00DC16E9">
        <w:rPr>
          <w:rFonts w:ascii="Goudy Old Style" w:hAnsi="Goudy Old Style" w:cs="Times New Roman"/>
          <w:i/>
        </w:rPr>
        <w:t>2019)</w:t>
      </w:r>
      <w:r w:rsidRPr="00DC16E9">
        <w:rPr>
          <w:rFonts w:ascii="Goudy Old Style" w:hAnsi="Goudy Old Style" w:cs="Times New Roman"/>
        </w:rPr>
        <w:t xml:space="preserve"> However, the 2019-2021 flood situations were comparatively much more severe which lasted more than a week and losses experienced were also on a higher scale.</w:t>
      </w:r>
      <w:r w:rsidR="0024231C" w:rsidRPr="00DC16E9">
        <w:rPr>
          <w:rFonts w:ascii="Goudy Old Style" w:hAnsi="Goudy Old Style" w:cs="Times New Roman"/>
        </w:rPr>
        <w:t xml:space="preserve"> </w:t>
      </w:r>
      <w:r w:rsidR="00AC3158" w:rsidRPr="00DC16E9">
        <w:rPr>
          <w:rFonts w:ascii="Goudy Old Style" w:hAnsi="Goudy Old Style" w:cs="Times New Roman"/>
          <w:i/>
        </w:rPr>
        <w:t>(R</w:t>
      </w:r>
      <w:r w:rsidR="0024231C" w:rsidRPr="00DC16E9">
        <w:rPr>
          <w:rFonts w:ascii="Goudy Old Style" w:hAnsi="Goudy Old Style" w:cs="Times New Roman"/>
          <w:i/>
        </w:rPr>
        <w:t>ef</w:t>
      </w:r>
      <w:r w:rsidR="0024231C" w:rsidRPr="00DC16E9">
        <w:rPr>
          <w:rFonts w:ascii="Cambria Math" w:hAnsi="Cambria Math" w:cs="Cambria Math"/>
          <w:i/>
        </w:rPr>
        <w:t>‑</w:t>
      </w:r>
      <w:r w:rsidR="0024231C" w:rsidRPr="00DC16E9">
        <w:rPr>
          <w:rFonts w:ascii="Goudy Old Style" w:hAnsi="Goudy Old Style" w:cs="Times New Roman"/>
          <w:i/>
        </w:rPr>
        <w:t>Wikipedia</w:t>
      </w:r>
      <w:r w:rsidR="0024231C" w:rsidRPr="00DC16E9">
        <w:rPr>
          <w:rFonts w:ascii="Times New Roman" w:hAnsi="Times New Roman" w:cs="Times New Roman"/>
          <w:i/>
        </w:rPr>
        <w:t> </w:t>
      </w:r>
      <w:r w:rsidR="0024231C" w:rsidRPr="00DC16E9">
        <w:rPr>
          <w:rFonts w:ascii="Goudy Old Style" w:hAnsi="Goudy Old Style" w:cs="Times New Roman"/>
          <w:i/>
        </w:rPr>
        <w:t>2021</w:t>
      </w:r>
      <w:r w:rsidR="0024231C" w:rsidRPr="00DC16E9">
        <w:rPr>
          <w:rFonts w:ascii="Times New Roman" w:hAnsi="Times New Roman" w:cs="Times New Roman"/>
          <w:i/>
        </w:rPr>
        <w:t> </w:t>
      </w:r>
      <w:r w:rsidR="0024231C" w:rsidRPr="00DC16E9">
        <w:rPr>
          <w:rFonts w:ascii="Goudy Old Style" w:hAnsi="Goudy Old Style" w:cs="Times New Roman"/>
          <w:i/>
        </w:rPr>
        <w:t>Maharashtra</w:t>
      </w:r>
      <w:r w:rsidR="0024231C" w:rsidRPr="00DC16E9">
        <w:rPr>
          <w:rFonts w:ascii="Times New Roman" w:hAnsi="Times New Roman" w:cs="Times New Roman"/>
          <w:i/>
        </w:rPr>
        <w:t> </w:t>
      </w:r>
      <w:proofErr w:type="gramStart"/>
      <w:r w:rsidR="0024231C" w:rsidRPr="00DC16E9">
        <w:rPr>
          <w:rFonts w:ascii="Goudy Old Style" w:hAnsi="Goudy Old Style" w:cs="Times New Roman"/>
          <w:i/>
        </w:rPr>
        <w:t>floods)</w:t>
      </w:r>
      <w:r w:rsidRPr="00DC16E9">
        <w:rPr>
          <w:rFonts w:ascii="Goudy Old Style" w:hAnsi="Goudy Old Style" w:cs="Times New Roman"/>
        </w:rPr>
        <w:t xml:space="preserve">  </w:t>
      </w:r>
      <w:r w:rsidR="00403F14" w:rsidRPr="00DC16E9">
        <w:rPr>
          <w:rFonts w:ascii="Goudy Old Style" w:hAnsi="Goudy Old Style" w:cs="Times New Roman"/>
        </w:rPr>
        <w:t xml:space="preserve"> </w:t>
      </w:r>
      <w:proofErr w:type="gramEnd"/>
      <w:r w:rsidR="0024231C" w:rsidRPr="00DC16E9">
        <w:rPr>
          <w:rFonts w:ascii="Goudy Old Style" w:hAnsi="Goudy Old Style" w:cs="Times New Roman"/>
        </w:rPr>
        <w:t>Municipal audits revealed around 747 houses including newly constructed ones were declared structurally dangerous post-flood, prompting mandatory evacuations to avoid collapse-related injuries.</w:t>
      </w:r>
      <w:r w:rsidR="00403F14" w:rsidRPr="00DC16E9">
        <w:rPr>
          <w:rFonts w:ascii="Goudy Old Style" w:hAnsi="Goudy Old Style" w:cs="Times New Roman"/>
        </w:rPr>
        <w:t xml:space="preserve"> </w:t>
      </w:r>
      <w:r w:rsidR="0024231C" w:rsidRPr="00DC16E9">
        <w:rPr>
          <w:rFonts w:ascii="Goudy Old Style" w:hAnsi="Goudy Old Style" w:cs="Times New Roman"/>
        </w:rPr>
        <w:t>In central Kolhapur such as Siddharth Nagar (</w:t>
      </w:r>
      <w:proofErr w:type="spellStart"/>
      <w:r w:rsidR="0024231C" w:rsidRPr="00DC16E9">
        <w:rPr>
          <w:rFonts w:ascii="Goudy Old Style" w:hAnsi="Goudy Old Style" w:cs="Times New Roman"/>
        </w:rPr>
        <w:t>Kasaba</w:t>
      </w:r>
      <w:proofErr w:type="spellEnd"/>
      <w:r w:rsidR="0024231C" w:rsidRPr="00DC16E9">
        <w:rPr>
          <w:rFonts w:ascii="Goudy Old Style" w:hAnsi="Goudy Old Style" w:cs="Times New Roman"/>
        </w:rPr>
        <w:t xml:space="preserve"> </w:t>
      </w:r>
      <w:proofErr w:type="spellStart"/>
      <w:r w:rsidR="0024231C" w:rsidRPr="00DC16E9">
        <w:rPr>
          <w:rFonts w:ascii="Goudy Old Style" w:hAnsi="Goudy Old Style" w:cs="Times New Roman"/>
        </w:rPr>
        <w:t>Bawada</w:t>
      </w:r>
      <w:proofErr w:type="spellEnd"/>
      <w:r w:rsidR="0024231C" w:rsidRPr="00DC16E9">
        <w:rPr>
          <w:rFonts w:ascii="Goudy Old Style" w:hAnsi="Goudy Old Style" w:cs="Times New Roman"/>
        </w:rPr>
        <w:t xml:space="preserve"> Road) newly built concrete homes in working-class areas were completely flattened or structurally compromised: only pillars or bent rebar remained after floodwaters receded, rendering them </w:t>
      </w:r>
      <w:proofErr w:type="spellStart"/>
      <w:r w:rsidR="0024231C" w:rsidRPr="00DC16E9">
        <w:rPr>
          <w:rFonts w:ascii="Goudy Old Style" w:hAnsi="Goudy Old Style" w:cs="Times New Roman"/>
        </w:rPr>
        <w:t>unlivable</w:t>
      </w:r>
      <w:proofErr w:type="spellEnd"/>
      <w:r w:rsidR="0024231C" w:rsidRPr="00DC16E9">
        <w:rPr>
          <w:rFonts w:ascii="Goudy Old Style" w:hAnsi="Goudy Old Style" w:cs="Times New Roman"/>
        </w:rPr>
        <w:t xml:space="preserve">. </w:t>
      </w:r>
      <w:r w:rsidR="00AC3158" w:rsidRPr="00DC16E9">
        <w:rPr>
          <w:rFonts w:ascii="Goudy Old Style" w:hAnsi="Goudy Old Style" w:cs="Times New Roman"/>
          <w:i/>
        </w:rPr>
        <w:t>(Ref</w:t>
      </w:r>
      <w:r w:rsidR="00AC3158" w:rsidRPr="00DC16E9">
        <w:rPr>
          <w:rFonts w:ascii="Goudy Old Style" w:hAnsi="Goudy Old Style" w:cs="Times New Roman"/>
          <w:i/>
        </w:rPr>
        <w:noBreakHyphen/>
        <w:t>science the wire Aug</w:t>
      </w:r>
      <w:r w:rsidR="00AC3158" w:rsidRPr="00DC16E9">
        <w:rPr>
          <w:rFonts w:ascii="Times New Roman" w:hAnsi="Times New Roman" w:cs="Times New Roman"/>
          <w:i/>
        </w:rPr>
        <w:t> </w:t>
      </w:r>
      <w:r w:rsidR="00AC3158" w:rsidRPr="00DC16E9">
        <w:rPr>
          <w:rFonts w:ascii="Goudy Old Style" w:hAnsi="Goudy Old Style" w:cs="Times New Roman"/>
          <w:i/>
        </w:rPr>
        <w:t>22,</w:t>
      </w:r>
      <w:r w:rsidR="00AC3158" w:rsidRPr="00DC16E9">
        <w:rPr>
          <w:rFonts w:ascii="Times New Roman" w:hAnsi="Times New Roman" w:cs="Times New Roman"/>
          <w:i/>
        </w:rPr>
        <w:t> </w:t>
      </w:r>
      <w:r w:rsidR="00AC3158" w:rsidRPr="00DC16E9">
        <w:rPr>
          <w:rFonts w:ascii="Goudy Old Style" w:hAnsi="Goudy Old Style" w:cs="Times New Roman"/>
          <w:i/>
        </w:rPr>
        <w:t>2019)</w:t>
      </w:r>
      <w:r w:rsidR="00403F14" w:rsidRPr="00DC16E9">
        <w:rPr>
          <w:rFonts w:ascii="Goudy Old Style" w:hAnsi="Goudy Old Style" w:cs="Times New Roman"/>
        </w:rPr>
        <w:t>.</w:t>
      </w:r>
      <w:r w:rsidR="00AC3158" w:rsidRPr="00DC16E9">
        <w:rPr>
          <w:rFonts w:ascii="Goudy Old Style" w:hAnsi="Goudy Old Style" w:cs="Times New Roman"/>
        </w:rPr>
        <w:t xml:space="preserve"> Aerial images and on-the-ground reports show entire </w:t>
      </w:r>
      <w:proofErr w:type="spellStart"/>
      <w:r w:rsidR="00AC3158" w:rsidRPr="00DC16E9">
        <w:rPr>
          <w:rFonts w:ascii="Goudy Old Style" w:hAnsi="Goudy Old Style" w:cs="Times New Roman"/>
        </w:rPr>
        <w:t>multistory</w:t>
      </w:r>
      <w:proofErr w:type="spellEnd"/>
      <w:r w:rsidR="00AC3158" w:rsidRPr="00DC16E9">
        <w:rPr>
          <w:rFonts w:ascii="Goudy Old Style" w:hAnsi="Goudy Old Style" w:cs="Times New Roman"/>
        </w:rPr>
        <w:t xml:space="preserve"> buildings—including commercial properties and apartments—submerged up to or above the first floor; only rooftops remained visible in many areas </w:t>
      </w:r>
      <w:r w:rsidR="00AC3158" w:rsidRPr="00DC16E9">
        <w:rPr>
          <w:rFonts w:ascii="Goudy Old Style" w:hAnsi="Goudy Old Style" w:cs="Times New Roman"/>
          <w:i/>
        </w:rPr>
        <w:t>(Ref</w:t>
      </w:r>
      <w:r w:rsidR="00AC3158" w:rsidRPr="00DC16E9">
        <w:rPr>
          <w:rFonts w:ascii="Times New Roman" w:hAnsi="Times New Roman" w:cs="Times New Roman"/>
          <w:i/>
        </w:rPr>
        <w:t> </w:t>
      </w:r>
      <w:r w:rsidR="00AC3158" w:rsidRPr="00DC16E9">
        <w:rPr>
          <w:rFonts w:ascii="Goudy Old Style" w:hAnsi="Goudy Old Style" w:cs="Georgia"/>
          <w:i/>
        </w:rPr>
        <w:t>–</w:t>
      </w:r>
      <w:r w:rsidR="00AC3158" w:rsidRPr="00DC16E9">
        <w:rPr>
          <w:rFonts w:ascii="Times New Roman" w:hAnsi="Times New Roman" w:cs="Times New Roman"/>
          <w:i/>
        </w:rPr>
        <w:t> </w:t>
      </w:r>
      <w:r w:rsidR="00AC3158" w:rsidRPr="00DC16E9">
        <w:rPr>
          <w:rFonts w:ascii="Goudy Old Style" w:hAnsi="Goudy Old Style" w:cs="Times New Roman"/>
          <w:i/>
        </w:rPr>
        <w:t>NDTV</w:t>
      </w:r>
      <w:r w:rsidR="00AC3158" w:rsidRPr="00DC16E9">
        <w:rPr>
          <w:rFonts w:ascii="Times New Roman" w:hAnsi="Times New Roman" w:cs="Times New Roman"/>
          <w:i/>
        </w:rPr>
        <w:t> </w:t>
      </w:r>
      <w:r w:rsidR="00AC3158" w:rsidRPr="00DC16E9">
        <w:rPr>
          <w:rFonts w:ascii="Goudy Old Style" w:hAnsi="Goudy Old Style" w:cs="Times New Roman"/>
          <w:i/>
        </w:rPr>
        <w:t>Aug</w:t>
      </w:r>
      <w:r w:rsidR="00AC3158" w:rsidRPr="00DC16E9">
        <w:rPr>
          <w:rFonts w:ascii="Times New Roman" w:hAnsi="Times New Roman" w:cs="Times New Roman"/>
          <w:i/>
        </w:rPr>
        <w:t> </w:t>
      </w:r>
      <w:r w:rsidR="00AC3158" w:rsidRPr="00DC16E9">
        <w:rPr>
          <w:rFonts w:ascii="Goudy Old Style" w:hAnsi="Goudy Old Style" w:cs="Times New Roman"/>
          <w:i/>
        </w:rPr>
        <w:t>9,</w:t>
      </w:r>
      <w:r w:rsidR="00AC3158" w:rsidRPr="00DC16E9">
        <w:rPr>
          <w:rFonts w:ascii="Times New Roman" w:hAnsi="Times New Roman" w:cs="Times New Roman"/>
          <w:i/>
        </w:rPr>
        <w:t> </w:t>
      </w:r>
      <w:r w:rsidR="00AC3158" w:rsidRPr="00DC16E9">
        <w:rPr>
          <w:rFonts w:ascii="Goudy Old Style" w:hAnsi="Goudy Old Style" w:cs="Times New Roman"/>
          <w:i/>
        </w:rPr>
        <w:t>2019)</w:t>
      </w:r>
    </w:p>
    <w:p w14:paraId="2D1C6BEF" w14:textId="77777777" w:rsidR="00DC16E9" w:rsidRPr="00DC16E9" w:rsidRDefault="00DC16E9" w:rsidP="00DC16E9">
      <w:pPr>
        <w:spacing w:after="0" w:line="240" w:lineRule="auto"/>
        <w:jc w:val="both"/>
        <w:rPr>
          <w:rFonts w:ascii="Goudy Old Style" w:hAnsi="Goudy Old Style" w:cs="Times New Roman"/>
          <w:i/>
        </w:rPr>
      </w:pPr>
    </w:p>
    <w:p w14:paraId="40771587" w14:textId="75F30500" w:rsidR="00C8654F" w:rsidRPr="00DC16E9" w:rsidRDefault="00E5499E" w:rsidP="00DC16E9">
      <w:pPr>
        <w:spacing w:after="0" w:line="240" w:lineRule="auto"/>
        <w:jc w:val="both"/>
        <w:rPr>
          <w:rFonts w:ascii="Goudy Old Style" w:hAnsi="Goudy Old Style" w:cs="Times New Roman"/>
          <w:b/>
          <w:bCs/>
          <w:caps/>
        </w:rPr>
      </w:pPr>
      <w:r w:rsidRPr="00DC16E9">
        <w:rPr>
          <w:rFonts w:ascii="Goudy Old Style" w:hAnsi="Goudy Old Style" w:cs="Times New Roman"/>
          <w:b/>
          <w:bCs/>
          <w:caps/>
        </w:rPr>
        <w:t>RESULTS AND DISCUSSION</w:t>
      </w:r>
    </w:p>
    <w:p w14:paraId="3381B5E3" w14:textId="2FA6CB9C" w:rsidR="00C8654F" w:rsidRPr="00DC16E9" w:rsidRDefault="00AC3158" w:rsidP="00DC16E9">
      <w:pPr>
        <w:spacing w:after="0" w:line="240" w:lineRule="auto"/>
        <w:jc w:val="both"/>
        <w:rPr>
          <w:rFonts w:ascii="Goudy Old Style" w:hAnsi="Goudy Old Style" w:cs="Times New Roman"/>
        </w:rPr>
      </w:pPr>
      <w:r w:rsidRPr="00DC16E9">
        <w:rPr>
          <w:rFonts w:ascii="Goudy Old Style" w:hAnsi="Goudy Old Style" w:cs="Times New Roman"/>
          <w:b/>
        </w:rPr>
        <w:t>Questionnaire Survey</w:t>
      </w:r>
      <w:r w:rsidR="00C8654F" w:rsidRPr="00DC16E9">
        <w:rPr>
          <w:rFonts w:ascii="Goudy Old Style" w:hAnsi="Goudy Old Style" w:cs="Times New Roman"/>
        </w:rPr>
        <w:t>.</w:t>
      </w:r>
    </w:p>
    <w:p w14:paraId="1D88E0D3" w14:textId="75DACFD2" w:rsidR="004A5369" w:rsidRPr="00DC16E9" w:rsidRDefault="00AC3158" w:rsidP="00DC16E9">
      <w:pPr>
        <w:spacing w:after="0" w:line="240" w:lineRule="auto"/>
        <w:jc w:val="both"/>
        <w:rPr>
          <w:rFonts w:ascii="Goudy Old Style" w:hAnsi="Goudy Old Style" w:cs="Times New Roman"/>
          <w:b/>
        </w:rPr>
      </w:pPr>
      <w:r w:rsidRPr="00DC16E9">
        <w:rPr>
          <w:rFonts w:ascii="Goudy Old Style" w:hAnsi="Goudy Old Style" w:cs="Times New Roman"/>
          <w:b/>
        </w:rPr>
        <w:t>Natural calamities that may damage Site</w:t>
      </w:r>
    </w:p>
    <w:p w14:paraId="6730CC50" w14:textId="6B3D96F4" w:rsidR="002E78CD" w:rsidRPr="00DC16E9" w:rsidRDefault="003D4D62" w:rsidP="00DC16E9">
      <w:pPr>
        <w:spacing w:after="0" w:line="240" w:lineRule="auto"/>
        <w:jc w:val="both"/>
        <w:rPr>
          <w:rFonts w:ascii="Goudy Old Style" w:hAnsi="Goudy Old Style" w:cs="Times New Roman"/>
        </w:rPr>
      </w:pPr>
      <w:r w:rsidRPr="00DC16E9">
        <w:rPr>
          <w:rFonts w:ascii="Goudy Old Style" w:hAnsi="Goudy Old Style" w:cs="Times New Roman"/>
        </w:rPr>
        <w:t>Table 1</w:t>
      </w:r>
      <w:r w:rsidR="002E78CD" w:rsidRPr="00DC16E9">
        <w:rPr>
          <w:rFonts w:ascii="Goudy Old Style" w:hAnsi="Goudy Old Style" w:cs="Times New Roman"/>
        </w:rPr>
        <w:t xml:space="preserve"> </w:t>
      </w:r>
      <w:r w:rsidRPr="00DC16E9">
        <w:rPr>
          <w:rFonts w:ascii="Goudy Old Style" w:hAnsi="Goudy Old Style" w:cs="Times New Roman"/>
        </w:rPr>
        <w:t>possibilities natural calamities</w:t>
      </w:r>
    </w:p>
    <w:tbl>
      <w:tblPr>
        <w:tblW w:w="5000" w:type="pct"/>
        <w:tblLayout w:type="fixed"/>
        <w:tblLook w:val="04A0" w:firstRow="1" w:lastRow="0" w:firstColumn="1" w:lastColumn="0" w:noHBand="0" w:noVBand="1"/>
      </w:tblPr>
      <w:tblGrid>
        <w:gridCol w:w="781"/>
        <w:gridCol w:w="2492"/>
        <w:gridCol w:w="559"/>
        <w:gridCol w:w="741"/>
        <w:gridCol w:w="739"/>
        <w:gridCol w:w="739"/>
        <w:gridCol w:w="590"/>
        <w:gridCol w:w="628"/>
        <w:gridCol w:w="501"/>
        <w:gridCol w:w="501"/>
        <w:gridCol w:w="745"/>
      </w:tblGrid>
      <w:tr w:rsidR="00DC16E9" w:rsidRPr="00DC16E9" w14:paraId="327941FA" w14:textId="77777777" w:rsidTr="003D4D62">
        <w:trPr>
          <w:trHeight w:val="360"/>
        </w:trPr>
        <w:tc>
          <w:tcPr>
            <w:tcW w:w="3683" w:type="pct"/>
            <w:gridSpan w:val="7"/>
            <w:tcBorders>
              <w:top w:val="single" w:sz="4" w:space="0" w:color="auto"/>
              <w:left w:val="single" w:sz="4" w:space="0" w:color="auto"/>
              <w:bottom w:val="single" w:sz="4" w:space="0" w:color="auto"/>
              <w:right w:val="single" w:sz="4" w:space="0" w:color="000000"/>
            </w:tcBorders>
            <w:noWrap/>
            <w:vAlign w:val="center"/>
            <w:hideMark/>
          </w:tcPr>
          <w:p w14:paraId="6C64873A"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According to your opinion what are the possibilities of following natural calamities that may damage your Site</w:t>
            </w:r>
          </w:p>
        </w:tc>
        <w:tc>
          <w:tcPr>
            <w:tcW w:w="1317" w:type="pct"/>
            <w:gridSpan w:val="4"/>
            <w:tcBorders>
              <w:top w:val="single" w:sz="4" w:space="0" w:color="auto"/>
              <w:left w:val="nil"/>
              <w:bottom w:val="single" w:sz="4" w:space="0" w:color="auto"/>
              <w:right w:val="single" w:sz="4" w:space="0" w:color="auto"/>
            </w:tcBorders>
            <w:noWrap/>
            <w:vAlign w:val="center"/>
            <w:hideMark/>
          </w:tcPr>
          <w:p w14:paraId="67A4A5CB"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 xml:space="preserve">Relative Importance Index (RII) </w:t>
            </w:r>
          </w:p>
        </w:tc>
      </w:tr>
      <w:tr w:rsidR="00DC16E9" w:rsidRPr="00DC16E9" w14:paraId="70D7AADE" w14:textId="77777777" w:rsidTr="003D4D62">
        <w:trPr>
          <w:trHeight w:val="60"/>
        </w:trPr>
        <w:tc>
          <w:tcPr>
            <w:tcW w:w="433" w:type="pct"/>
            <w:tcBorders>
              <w:top w:val="nil"/>
              <w:left w:val="single" w:sz="4" w:space="0" w:color="auto"/>
              <w:bottom w:val="single" w:sz="4" w:space="0" w:color="auto"/>
              <w:right w:val="single" w:sz="4" w:space="0" w:color="auto"/>
            </w:tcBorders>
            <w:noWrap/>
            <w:vAlign w:val="bottom"/>
            <w:hideMark/>
          </w:tcPr>
          <w:p w14:paraId="70E4D681"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Sr No</w:t>
            </w:r>
          </w:p>
        </w:tc>
        <w:tc>
          <w:tcPr>
            <w:tcW w:w="1382" w:type="pct"/>
            <w:tcBorders>
              <w:top w:val="nil"/>
              <w:left w:val="nil"/>
              <w:bottom w:val="single" w:sz="4" w:space="0" w:color="auto"/>
              <w:right w:val="single" w:sz="4" w:space="0" w:color="auto"/>
            </w:tcBorders>
            <w:noWrap/>
            <w:vAlign w:val="bottom"/>
            <w:hideMark/>
          </w:tcPr>
          <w:p w14:paraId="16060608"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Answer</w:t>
            </w:r>
          </w:p>
        </w:tc>
        <w:tc>
          <w:tcPr>
            <w:tcW w:w="310" w:type="pct"/>
            <w:tcBorders>
              <w:top w:val="nil"/>
              <w:left w:val="nil"/>
              <w:bottom w:val="single" w:sz="4" w:space="0" w:color="auto"/>
              <w:right w:val="single" w:sz="4" w:space="0" w:color="auto"/>
            </w:tcBorders>
            <w:noWrap/>
            <w:vAlign w:val="bottom"/>
            <w:hideMark/>
          </w:tcPr>
          <w:p w14:paraId="00221B6E"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1</w:t>
            </w:r>
          </w:p>
        </w:tc>
        <w:tc>
          <w:tcPr>
            <w:tcW w:w="411" w:type="pct"/>
            <w:tcBorders>
              <w:top w:val="nil"/>
              <w:left w:val="nil"/>
              <w:bottom w:val="single" w:sz="4" w:space="0" w:color="auto"/>
              <w:right w:val="single" w:sz="4" w:space="0" w:color="auto"/>
            </w:tcBorders>
            <w:noWrap/>
            <w:vAlign w:val="bottom"/>
            <w:hideMark/>
          </w:tcPr>
          <w:p w14:paraId="3782F91E"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2</w:t>
            </w:r>
          </w:p>
        </w:tc>
        <w:tc>
          <w:tcPr>
            <w:tcW w:w="410" w:type="pct"/>
            <w:tcBorders>
              <w:top w:val="nil"/>
              <w:left w:val="nil"/>
              <w:bottom w:val="single" w:sz="4" w:space="0" w:color="auto"/>
              <w:right w:val="single" w:sz="4" w:space="0" w:color="auto"/>
            </w:tcBorders>
            <w:noWrap/>
            <w:vAlign w:val="bottom"/>
            <w:hideMark/>
          </w:tcPr>
          <w:p w14:paraId="369BC98B"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3</w:t>
            </w:r>
          </w:p>
        </w:tc>
        <w:tc>
          <w:tcPr>
            <w:tcW w:w="410" w:type="pct"/>
            <w:tcBorders>
              <w:top w:val="nil"/>
              <w:left w:val="nil"/>
              <w:bottom w:val="single" w:sz="4" w:space="0" w:color="auto"/>
              <w:right w:val="single" w:sz="4" w:space="0" w:color="auto"/>
            </w:tcBorders>
            <w:noWrap/>
            <w:vAlign w:val="bottom"/>
            <w:hideMark/>
          </w:tcPr>
          <w:p w14:paraId="118FB2F7"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4</w:t>
            </w:r>
          </w:p>
        </w:tc>
        <w:tc>
          <w:tcPr>
            <w:tcW w:w="327" w:type="pct"/>
            <w:tcBorders>
              <w:top w:val="nil"/>
              <w:left w:val="nil"/>
              <w:bottom w:val="single" w:sz="4" w:space="0" w:color="auto"/>
              <w:right w:val="single" w:sz="4" w:space="0" w:color="auto"/>
            </w:tcBorders>
            <w:noWrap/>
            <w:vAlign w:val="bottom"/>
            <w:hideMark/>
          </w:tcPr>
          <w:p w14:paraId="50D15C8F"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5</w:t>
            </w:r>
          </w:p>
        </w:tc>
        <w:tc>
          <w:tcPr>
            <w:tcW w:w="348" w:type="pct"/>
            <w:tcBorders>
              <w:top w:val="nil"/>
              <w:left w:val="nil"/>
              <w:bottom w:val="single" w:sz="4" w:space="0" w:color="auto"/>
              <w:right w:val="single" w:sz="4" w:space="0" w:color="auto"/>
            </w:tcBorders>
            <w:noWrap/>
            <w:vAlign w:val="bottom"/>
            <w:hideMark/>
          </w:tcPr>
          <w:p w14:paraId="0AD8C7F3"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Cambria" w:eastAsia="Times New Roman" w:hAnsi="Cambria" w:cs="Cambria"/>
                <w:b/>
                <w:bCs/>
                <w:lang w:eastAsia="en-IN"/>
              </w:rPr>
              <w:t>Σ</w:t>
            </w:r>
            <w:r w:rsidRPr="00DC16E9">
              <w:rPr>
                <w:rFonts w:ascii="Goudy Old Style" w:eastAsia="Times New Roman" w:hAnsi="Goudy Old Style" w:cs="Times New Roman"/>
                <w:b/>
                <w:bCs/>
                <w:lang w:eastAsia="en-IN"/>
              </w:rPr>
              <w:t>W</w:t>
            </w:r>
          </w:p>
        </w:tc>
        <w:tc>
          <w:tcPr>
            <w:tcW w:w="278" w:type="pct"/>
            <w:tcBorders>
              <w:top w:val="nil"/>
              <w:left w:val="nil"/>
              <w:bottom w:val="single" w:sz="4" w:space="0" w:color="auto"/>
              <w:right w:val="single" w:sz="4" w:space="0" w:color="auto"/>
            </w:tcBorders>
            <w:noWrap/>
            <w:vAlign w:val="bottom"/>
            <w:hideMark/>
          </w:tcPr>
          <w:p w14:paraId="397B5B44"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A</w:t>
            </w:r>
          </w:p>
        </w:tc>
        <w:tc>
          <w:tcPr>
            <w:tcW w:w="278" w:type="pct"/>
            <w:tcBorders>
              <w:top w:val="nil"/>
              <w:left w:val="nil"/>
              <w:bottom w:val="single" w:sz="4" w:space="0" w:color="auto"/>
              <w:right w:val="single" w:sz="4" w:space="0" w:color="auto"/>
            </w:tcBorders>
            <w:noWrap/>
            <w:vAlign w:val="bottom"/>
            <w:hideMark/>
          </w:tcPr>
          <w:p w14:paraId="4C691D10"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N</w:t>
            </w:r>
          </w:p>
        </w:tc>
        <w:tc>
          <w:tcPr>
            <w:tcW w:w="413" w:type="pct"/>
            <w:tcBorders>
              <w:top w:val="nil"/>
              <w:left w:val="nil"/>
              <w:bottom w:val="single" w:sz="4" w:space="0" w:color="auto"/>
              <w:right w:val="single" w:sz="4" w:space="0" w:color="auto"/>
            </w:tcBorders>
            <w:noWrap/>
            <w:vAlign w:val="bottom"/>
            <w:hideMark/>
          </w:tcPr>
          <w:p w14:paraId="778CD516"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RII</w:t>
            </w:r>
          </w:p>
        </w:tc>
      </w:tr>
      <w:tr w:rsidR="00DC16E9" w:rsidRPr="00DC16E9" w14:paraId="409080A4" w14:textId="77777777" w:rsidTr="003D4D62">
        <w:trPr>
          <w:trHeight w:val="60"/>
        </w:trPr>
        <w:tc>
          <w:tcPr>
            <w:tcW w:w="433" w:type="pct"/>
            <w:tcBorders>
              <w:top w:val="nil"/>
              <w:left w:val="single" w:sz="4" w:space="0" w:color="auto"/>
              <w:bottom w:val="single" w:sz="4" w:space="0" w:color="auto"/>
              <w:right w:val="single" w:sz="4" w:space="0" w:color="auto"/>
            </w:tcBorders>
            <w:noWrap/>
            <w:vAlign w:val="center"/>
            <w:hideMark/>
          </w:tcPr>
          <w:p w14:paraId="1CC30CD9"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1382" w:type="pct"/>
            <w:tcBorders>
              <w:top w:val="nil"/>
              <w:left w:val="nil"/>
              <w:bottom w:val="single" w:sz="4" w:space="0" w:color="auto"/>
              <w:right w:val="single" w:sz="4" w:space="0" w:color="auto"/>
            </w:tcBorders>
            <w:vAlign w:val="center"/>
            <w:hideMark/>
          </w:tcPr>
          <w:p w14:paraId="01D0A09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Flood</w:t>
            </w:r>
          </w:p>
        </w:tc>
        <w:tc>
          <w:tcPr>
            <w:tcW w:w="310" w:type="pct"/>
            <w:tcBorders>
              <w:top w:val="nil"/>
              <w:left w:val="nil"/>
              <w:bottom w:val="single" w:sz="4" w:space="0" w:color="auto"/>
              <w:right w:val="single" w:sz="4" w:space="0" w:color="auto"/>
            </w:tcBorders>
            <w:noWrap/>
            <w:vAlign w:val="bottom"/>
            <w:hideMark/>
          </w:tcPr>
          <w:p w14:paraId="3BADD72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411" w:type="pct"/>
            <w:tcBorders>
              <w:top w:val="nil"/>
              <w:left w:val="nil"/>
              <w:bottom w:val="single" w:sz="4" w:space="0" w:color="auto"/>
              <w:right w:val="single" w:sz="4" w:space="0" w:color="auto"/>
            </w:tcBorders>
            <w:noWrap/>
            <w:vAlign w:val="bottom"/>
            <w:hideMark/>
          </w:tcPr>
          <w:p w14:paraId="172427F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410" w:type="pct"/>
            <w:noWrap/>
            <w:vAlign w:val="bottom"/>
            <w:hideMark/>
          </w:tcPr>
          <w:p w14:paraId="611E5166"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410" w:type="pct"/>
            <w:tcBorders>
              <w:top w:val="nil"/>
              <w:left w:val="single" w:sz="4" w:space="0" w:color="auto"/>
              <w:bottom w:val="single" w:sz="4" w:space="0" w:color="auto"/>
              <w:right w:val="single" w:sz="4" w:space="0" w:color="auto"/>
            </w:tcBorders>
            <w:noWrap/>
            <w:vAlign w:val="bottom"/>
            <w:hideMark/>
          </w:tcPr>
          <w:p w14:paraId="63259D01"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w:t>
            </w:r>
          </w:p>
        </w:tc>
        <w:tc>
          <w:tcPr>
            <w:tcW w:w="327" w:type="pct"/>
            <w:tcBorders>
              <w:top w:val="nil"/>
              <w:left w:val="nil"/>
              <w:bottom w:val="single" w:sz="4" w:space="0" w:color="auto"/>
              <w:right w:val="single" w:sz="4" w:space="0" w:color="auto"/>
            </w:tcBorders>
            <w:noWrap/>
            <w:vAlign w:val="bottom"/>
            <w:hideMark/>
          </w:tcPr>
          <w:p w14:paraId="35051F3B"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13</w:t>
            </w:r>
          </w:p>
        </w:tc>
        <w:tc>
          <w:tcPr>
            <w:tcW w:w="348" w:type="pct"/>
            <w:tcBorders>
              <w:top w:val="nil"/>
              <w:left w:val="nil"/>
              <w:bottom w:val="single" w:sz="4" w:space="0" w:color="auto"/>
              <w:right w:val="single" w:sz="4" w:space="0" w:color="auto"/>
            </w:tcBorders>
            <w:noWrap/>
            <w:vAlign w:val="center"/>
            <w:hideMark/>
          </w:tcPr>
          <w:p w14:paraId="208BFB8B"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119</w:t>
            </w:r>
          </w:p>
        </w:tc>
        <w:tc>
          <w:tcPr>
            <w:tcW w:w="278" w:type="pct"/>
            <w:tcBorders>
              <w:top w:val="nil"/>
              <w:left w:val="nil"/>
              <w:bottom w:val="single" w:sz="4" w:space="0" w:color="auto"/>
              <w:right w:val="single" w:sz="4" w:space="0" w:color="auto"/>
            </w:tcBorders>
            <w:noWrap/>
            <w:vAlign w:val="center"/>
            <w:hideMark/>
          </w:tcPr>
          <w:p w14:paraId="353DC68F"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278" w:type="pct"/>
            <w:tcBorders>
              <w:top w:val="nil"/>
              <w:left w:val="nil"/>
              <w:bottom w:val="single" w:sz="4" w:space="0" w:color="auto"/>
              <w:right w:val="single" w:sz="4" w:space="0" w:color="auto"/>
            </w:tcBorders>
            <w:noWrap/>
            <w:vAlign w:val="bottom"/>
            <w:hideMark/>
          </w:tcPr>
          <w:p w14:paraId="1DF7253B"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413" w:type="pct"/>
            <w:tcBorders>
              <w:top w:val="nil"/>
              <w:left w:val="nil"/>
              <w:bottom w:val="single" w:sz="4" w:space="0" w:color="auto"/>
              <w:right w:val="single" w:sz="4" w:space="0" w:color="auto"/>
            </w:tcBorders>
            <w:noWrap/>
            <w:vAlign w:val="bottom"/>
            <w:hideMark/>
          </w:tcPr>
          <w:p w14:paraId="2D5C14A3"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0.821</w:t>
            </w:r>
          </w:p>
        </w:tc>
      </w:tr>
      <w:tr w:rsidR="00DC16E9" w:rsidRPr="00DC16E9" w14:paraId="698FAECB" w14:textId="77777777" w:rsidTr="003D4D62">
        <w:trPr>
          <w:trHeight w:val="60"/>
        </w:trPr>
        <w:tc>
          <w:tcPr>
            <w:tcW w:w="433" w:type="pct"/>
            <w:tcBorders>
              <w:top w:val="nil"/>
              <w:left w:val="single" w:sz="4" w:space="0" w:color="auto"/>
              <w:bottom w:val="single" w:sz="4" w:space="0" w:color="auto"/>
              <w:right w:val="single" w:sz="4" w:space="0" w:color="auto"/>
            </w:tcBorders>
            <w:noWrap/>
            <w:vAlign w:val="center"/>
            <w:hideMark/>
          </w:tcPr>
          <w:p w14:paraId="02A3DBBD"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1382" w:type="pct"/>
            <w:tcBorders>
              <w:top w:val="nil"/>
              <w:left w:val="nil"/>
              <w:bottom w:val="single" w:sz="4" w:space="0" w:color="auto"/>
              <w:right w:val="single" w:sz="4" w:space="0" w:color="auto"/>
            </w:tcBorders>
            <w:vAlign w:val="center"/>
            <w:hideMark/>
          </w:tcPr>
          <w:p w14:paraId="63319210"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Earthquake</w:t>
            </w:r>
          </w:p>
        </w:tc>
        <w:tc>
          <w:tcPr>
            <w:tcW w:w="310" w:type="pct"/>
            <w:tcBorders>
              <w:top w:val="nil"/>
              <w:left w:val="nil"/>
              <w:bottom w:val="single" w:sz="4" w:space="0" w:color="auto"/>
              <w:right w:val="single" w:sz="4" w:space="0" w:color="auto"/>
            </w:tcBorders>
            <w:noWrap/>
            <w:vAlign w:val="bottom"/>
            <w:hideMark/>
          </w:tcPr>
          <w:p w14:paraId="7FBD56B0"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411" w:type="pct"/>
            <w:tcBorders>
              <w:top w:val="nil"/>
              <w:left w:val="nil"/>
              <w:bottom w:val="single" w:sz="4" w:space="0" w:color="auto"/>
              <w:right w:val="single" w:sz="4" w:space="0" w:color="auto"/>
            </w:tcBorders>
            <w:noWrap/>
            <w:vAlign w:val="bottom"/>
            <w:hideMark/>
          </w:tcPr>
          <w:p w14:paraId="1DB39DD8"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3</w:t>
            </w:r>
          </w:p>
        </w:tc>
        <w:tc>
          <w:tcPr>
            <w:tcW w:w="410" w:type="pct"/>
            <w:tcBorders>
              <w:top w:val="single" w:sz="4" w:space="0" w:color="auto"/>
              <w:left w:val="nil"/>
              <w:bottom w:val="single" w:sz="4" w:space="0" w:color="auto"/>
              <w:right w:val="single" w:sz="4" w:space="0" w:color="auto"/>
            </w:tcBorders>
            <w:noWrap/>
            <w:vAlign w:val="bottom"/>
            <w:hideMark/>
          </w:tcPr>
          <w:p w14:paraId="0EBB1D58"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w:t>
            </w:r>
          </w:p>
        </w:tc>
        <w:tc>
          <w:tcPr>
            <w:tcW w:w="410" w:type="pct"/>
            <w:tcBorders>
              <w:top w:val="nil"/>
              <w:left w:val="nil"/>
              <w:bottom w:val="single" w:sz="4" w:space="0" w:color="auto"/>
              <w:right w:val="single" w:sz="4" w:space="0" w:color="auto"/>
            </w:tcBorders>
            <w:noWrap/>
            <w:vAlign w:val="bottom"/>
            <w:hideMark/>
          </w:tcPr>
          <w:p w14:paraId="3B618373"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15</w:t>
            </w:r>
          </w:p>
        </w:tc>
        <w:tc>
          <w:tcPr>
            <w:tcW w:w="327" w:type="pct"/>
            <w:tcBorders>
              <w:top w:val="nil"/>
              <w:left w:val="nil"/>
              <w:bottom w:val="single" w:sz="4" w:space="0" w:color="auto"/>
              <w:right w:val="single" w:sz="4" w:space="0" w:color="auto"/>
            </w:tcBorders>
            <w:noWrap/>
            <w:vAlign w:val="bottom"/>
            <w:hideMark/>
          </w:tcPr>
          <w:p w14:paraId="26FC9B62"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9</w:t>
            </w:r>
          </w:p>
        </w:tc>
        <w:tc>
          <w:tcPr>
            <w:tcW w:w="348" w:type="pct"/>
            <w:tcBorders>
              <w:top w:val="nil"/>
              <w:left w:val="nil"/>
              <w:bottom w:val="single" w:sz="4" w:space="0" w:color="auto"/>
              <w:right w:val="single" w:sz="4" w:space="0" w:color="auto"/>
            </w:tcBorders>
            <w:noWrap/>
            <w:vAlign w:val="center"/>
            <w:hideMark/>
          </w:tcPr>
          <w:p w14:paraId="43E1D8D1"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113</w:t>
            </w:r>
          </w:p>
        </w:tc>
        <w:tc>
          <w:tcPr>
            <w:tcW w:w="278" w:type="pct"/>
            <w:tcBorders>
              <w:top w:val="nil"/>
              <w:left w:val="nil"/>
              <w:bottom w:val="single" w:sz="4" w:space="0" w:color="auto"/>
              <w:right w:val="single" w:sz="4" w:space="0" w:color="auto"/>
            </w:tcBorders>
            <w:noWrap/>
            <w:vAlign w:val="center"/>
            <w:hideMark/>
          </w:tcPr>
          <w:p w14:paraId="4A479813"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278" w:type="pct"/>
            <w:tcBorders>
              <w:top w:val="nil"/>
              <w:left w:val="nil"/>
              <w:bottom w:val="single" w:sz="4" w:space="0" w:color="auto"/>
              <w:right w:val="single" w:sz="4" w:space="0" w:color="auto"/>
            </w:tcBorders>
            <w:noWrap/>
            <w:vAlign w:val="bottom"/>
            <w:hideMark/>
          </w:tcPr>
          <w:p w14:paraId="37A1FC0D"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413" w:type="pct"/>
            <w:tcBorders>
              <w:top w:val="nil"/>
              <w:left w:val="nil"/>
              <w:bottom w:val="single" w:sz="4" w:space="0" w:color="auto"/>
              <w:right w:val="single" w:sz="4" w:space="0" w:color="auto"/>
            </w:tcBorders>
            <w:noWrap/>
            <w:vAlign w:val="bottom"/>
            <w:hideMark/>
          </w:tcPr>
          <w:p w14:paraId="5C4F4ED2"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0.779</w:t>
            </w:r>
          </w:p>
        </w:tc>
      </w:tr>
      <w:tr w:rsidR="00DC16E9" w:rsidRPr="00DC16E9" w14:paraId="2A03DEC0" w14:textId="77777777" w:rsidTr="003D4D62">
        <w:trPr>
          <w:trHeight w:val="60"/>
        </w:trPr>
        <w:tc>
          <w:tcPr>
            <w:tcW w:w="433" w:type="pct"/>
            <w:tcBorders>
              <w:top w:val="nil"/>
              <w:left w:val="single" w:sz="4" w:space="0" w:color="auto"/>
              <w:bottom w:val="single" w:sz="4" w:space="0" w:color="auto"/>
              <w:right w:val="single" w:sz="4" w:space="0" w:color="auto"/>
            </w:tcBorders>
            <w:noWrap/>
            <w:vAlign w:val="center"/>
            <w:hideMark/>
          </w:tcPr>
          <w:p w14:paraId="4831A026"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3</w:t>
            </w:r>
          </w:p>
        </w:tc>
        <w:tc>
          <w:tcPr>
            <w:tcW w:w="1382" w:type="pct"/>
            <w:tcBorders>
              <w:top w:val="nil"/>
              <w:left w:val="nil"/>
              <w:bottom w:val="single" w:sz="4" w:space="0" w:color="auto"/>
              <w:right w:val="single" w:sz="4" w:space="0" w:color="auto"/>
            </w:tcBorders>
            <w:vAlign w:val="center"/>
            <w:hideMark/>
          </w:tcPr>
          <w:p w14:paraId="32D9BC0E"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Thundering and Heavy Rains</w:t>
            </w:r>
          </w:p>
        </w:tc>
        <w:tc>
          <w:tcPr>
            <w:tcW w:w="310" w:type="pct"/>
            <w:tcBorders>
              <w:top w:val="nil"/>
              <w:left w:val="nil"/>
              <w:bottom w:val="single" w:sz="4" w:space="0" w:color="auto"/>
              <w:right w:val="single" w:sz="4" w:space="0" w:color="auto"/>
            </w:tcBorders>
            <w:noWrap/>
            <w:vAlign w:val="bottom"/>
            <w:hideMark/>
          </w:tcPr>
          <w:p w14:paraId="66102E4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411" w:type="pct"/>
            <w:tcBorders>
              <w:top w:val="nil"/>
              <w:left w:val="nil"/>
              <w:bottom w:val="single" w:sz="4" w:space="0" w:color="auto"/>
              <w:right w:val="single" w:sz="4" w:space="0" w:color="auto"/>
            </w:tcBorders>
            <w:noWrap/>
            <w:vAlign w:val="bottom"/>
            <w:hideMark/>
          </w:tcPr>
          <w:p w14:paraId="15CCB87C"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410" w:type="pct"/>
            <w:tcBorders>
              <w:top w:val="nil"/>
              <w:left w:val="nil"/>
              <w:bottom w:val="single" w:sz="4" w:space="0" w:color="auto"/>
              <w:right w:val="single" w:sz="4" w:space="0" w:color="auto"/>
            </w:tcBorders>
            <w:noWrap/>
            <w:vAlign w:val="bottom"/>
            <w:hideMark/>
          </w:tcPr>
          <w:p w14:paraId="69CE1A3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3</w:t>
            </w:r>
          </w:p>
        </w:tc>
        <w:tc>
          <w:tcPr>
            <w:tcW w:w="410" w:type="pct"/>
            <w:tcBorders>
              <w:top w:val="nil"/>
              <w:left w:val="nil"/>
              <w:bottom w:val="single" w:sz="4" w:space="0" w:color="auto"/>
              <w:right w:val="single" w:sz="4" w:space="0" w:color="auto"/>
            </w:tcBorders>
            <w:noWrap/>
            <w:vAlign w:val="bottom"/>
            <w:hideMark/>
          </w:tcPr>
          <w:p w14:paraId="22D11138"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327" w:type="pct"/>
            <w:tcBorders>
              <w:top w:val="nil"/>
              <w:left w:val="nil"/>
              <w:bottom w:val="single" w:sz="4" w:space="0" w:color="auto"/>
              <w:right w:val="single" w:sz="4" w:space="0" w:color="auto"/>
            </w:tcBorders>
            <w:noWrap/>
            <w:vAlign w:val="bottom"/>
            <w:hideMark/>
          </w:tcPr>
          <w:p w14:paraId="498E4545"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18</w:t>
            </w:r>
          </w:p>
        </w:tc>
        <w:tc>
          <w:tcPr>
            <w:tcW w:w="348" w:type="pct"/>
            <w:tcBorders>
              <w:top w:val="nil"/>
              <w:left w:val="nil"/>
              <w:bottom w:val="single" w:sz="4" w:space="0" w:color="auto"/>
              <w:right w:val="single" w:sz="4" w:space="0" w:color="auto"/>
            </w:tcBorders>
            <w:noWrap/>
            <w:vAlign w:val="center"/>
            <w:hideMark/>
          </w:tcPr>
          <w:p w14:paraId="72043D2F"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123</w:t>
            </w:r>
          </w:p>
        </w:tc>
        <w:tc>
          <w:tcPr>
            <w:tcW w:w="278" w:type="pct"/>
            <w:tcBorders>
              <w:top w:val="nil"/>
              <w:left w:val="nil"/>
              <w:bottom w:val="single" w:sz="4" w:space="0" w:color="auto"/>
              <w:right w:val="single" w:sz="4" w:space="0" w:color="auto"/>
            </w:tcBorders>
            <w:noWrap/>
            <w:vAlign w:val="center"/>
            <w:hideMark/>
          </w:tcPr>
          <w:p w14:paraId="27AC1B1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278" w:type="pct"/>
            <w:tcBorders>
              <w:top w:val="nil"/>
              <w:left w:val="nil"/>
              <w:bottom w:val="single" w:sz="4" w:space="0" w:color="auto"/>
              <w:right w:val="single" w:sz="4" w:space="0" w:color="auto"/>
            </w:tcBorders>
            <w:noWrap/>
            <w:vAlign w:val="bottom"/>
            <w:hideMark/>
          </w:tcPr>
          <w:p w14:paraId="109884FF"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413" w:type="pct"/>
            <w:tcBorders>
              <w:top w:val="nil"/>
              <w:left w:val="nil"/>
              <w:bottom w:val="single" w:sz="4" w:space="0" w:color="auto"/>
              <w:right w:val="single" w:sz="4" w:space="0" w:color="auto"/>
            </w:tcBorders>
            <w:noWrap/>
            <w:vAlign w:val="bottom"/>
            <w:hideMark/>
          </w:tcPr>
          <w:p w14:paraId="4632E83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0.848</w:t>
            </w:r>
          </w:p>
        </w:tc>
      </w:tr>
      <w:tr w:rsidR="00DC16E9" w:rsidRPr="00DC16E9" w14:paraId="452DECF2" w14:textId="77777777" w:rsidTr="003D4D62">
        <w:trPr>
          <w:trHeight w:val="60"/>
        </w:trPr>
        <w:tc>
          <w:tcPr>
            <w:tcW w:w="433" w:type="pct"/>
            <w:tcBorders>
              <w:top w:val="nil"/>
              <w:left w:val="single" w:sz="4" w:space="0" w:color="auto"/>
              <w:bottom w:val="single" w:sz="4" w:space="0" w:color="auto"/>
              <w:right w:val="single" w:sz="4" w:space="0" w:color="auto"/>
            </w:tcBorders>
            <w:noWrap/>
            <w:vAlign w:val="center"/>
            <w:hideMark/>
          </w:tcPr>
          <w:p w14:paraId="718531E1"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lastRenderedPageBreak/>
              <w:t>4</w:t>
            </w:r>
          </w:p>
        </w:tc>
        <w:tc>
          <w:tcPr>
            <w:tcW w:w="1382" w:type="pct"/>
            <w:tcBorders>
              <w:top w:val="nil"/>
              <w:left w:val="nil"/>
              <w:bottom w:val="single" w:sz="4" w:space="0" w:color="auto"/>
              <w:right w:val="single" w:sz="4" w:space="0" w:color="auto"/>
            </w:tcBorders>
            <w:vAlign w:val="center"/>
            <w:hideMark/>
          </w:tcPr>
          <w:p w14:paraId="1DD7858B"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Fire</w:t>
            </w:r>
          </w:p>
        </w:tc>
        <w:tc>
          <w:tcPr>
            <w:tcW w:w="310" w:type="pct"/>
            <w:tcBorders>
              <w:top w:val="nil"/>
              <w:left w:val="nil"/>
              <w:bottom w:val="single" w:sz="4" w:space="0" w:color="auto"/>
              <w:right w:val="single" w:sz="4" w:space="0" w:color="auto"/>
            </w:tcBorders>
            <w:noWrap/>
            <w:vAlign w:val="bottom"/>
            <w:hideMark/>
          </w:tcPr>
          <w:p w14:paraId="702AE243"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411" w:type="pct"/>
            <w:tcBorders>
              <w:top w:val="nil"/>
              <w:left w:val="nil"/>
              <w:bottom w:val="single" w:sz="4" w:space="0" w:color="auto"/>
              <w:right w:val="single" w:sz="4" w:space="0" w:color="auto"/>
            </w:tcBorders>
            <w:noWrap/>
            <w:vAlign w:val="bottom"/>
            <w:hideMark/>
          </w:tcPr>
          <w:p w14:paraId="38370A18"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410" w:type="pct"/>
            <w:tcBorders>
              <w:top w:val="nil"/>
              <w:left w:val="nil"/>
              <w:bottom w:val="single" w:sz="4" w:space="0" w:color="auto"/>
              <w:right w:val="single" w:sz="4" w:space="0" w:color="auto"/>
            </w:tcBorders>
            <w:noWrap/>
            <w:vAlign w:val="bottom"/>
            <w:hideMark/>
          </w:tcPr>
          <w:p w14:paraId="328B07F9"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3</w:t>
            </w:r>
          </w:p>
        </w:tc>
        <w:tc>
          <w:tcPr>
            <w:tcW w:w="410" w:type="pct"/>
            <w:tcBorders>
              <w:top w:val="nil"/>
              <w:left w:val="nil"/>
              <w:bottom w:val="single" w:sz="4" w:space="0" w:color="auto"/>
              <w:right w:val="single" w:sz="4" w:space="0" w:color="auto"/>
            </w:tcBorders>
            <w:noWrap/>
            <w:vAlign w:val="bottom"/>
            <w:hideMark/>
          </w:tcPr>
          <w:p w14:paraId="1ABD995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10</w:t>
            </w:r>
          </w:p>
        </w:tc>
        <w:tc>
          <w:tcPr>
            <w:tcW w:w="327" w:type="pct"/>
            <w:tcBorders>
              <w:top w:val="nil"/>
              <w:left w:val="nil"/>
              <w:bottom w:val="single" w:sz="4" w:space="0" w:color="auto"/>
              <w:right w:val="single" w:sz="4" w:space="0" w:color="auto"/>
            </w:tcBorders>
            <w:noWrap/>
            <w:vAlign w:val="bottom"/>
            <w:hideMark/>
          </w:tcPr>
          <w:p w14:paraId="76B0C684"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13</w:t>
            </w:r>
          </w:p>
        </w:tc>
        <w:tc>
          <w:tcPr>
            <w:tcW w:w="348" w:type="pct"/>
            <w:tcBorders>
              <w:top w:val="nil"/>
              <w:left w:val="nil"/>
              <w:bottom w:val="single" w:sz="4" w:space="0" w:color="auto"/>
              <w:right w:val="single" w:sz="4" w:space="0" w:color="auto"/>
            </w:tcBorders>
            <w:noWrap/>
            <w:vAlign w:val="center"/>
            <w:hideMark/>
          </w:tcPr>
          <w:p w14:paraId="76BCB853"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118</w:t>
            </w:r>
          </w:p>
        </w:tc>
        <w:tc>
          <w:tcPr>
            <w:tcW w:w="278" w:type="pct"/>
            <w:tcBorders>
              <w:top w:val="nil"/>
              <w:left w:val="nil"/>
              <w:bottom w:val="single" w:sz="4" w:space="0" w:color="auto"/>
              <w:right w:val="single" w:sz="4" w:space="0" w:color="auto"/>
            </w:tcBorders>
            <w:noWrap/>
            <w:vAlign w:val="center"/>
            <w:hideMark/>
          </w:tcPr>
          <w:p w14:paraId="40F84A74"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278" w:type="pct"/>
            <w:tcBorders>
              <w:top w:val="nil"/>
              <w:left w:val="nil"/>
              <w:bottom w:val="single" w:sz="4" w:space="0" w:color="auto"/>
              <w:right w:val="single" w:sz="4" w:space="0" w:color="auto"/>
            </w:tcBorders>
            <w:noWrap/>
            <w:vAlign w:val="bottom"/>
            <w:hideMark/>
          </w:tcPr>
          <w:p w14:paraId="104D1930"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413" w:type="pct"/>
            <w:tcBorders>
              <w:top w:val="nil"/>
              <w:left w:val="nil"/>
              <w:bottom w:val="single" w:sz="4" w:space="0" w:color="auto"/>
              <w:right w:val="single" w:sz="4" w:space="0" w:color="auto"/>
            </w:tcBorders>
            <w:noWrap/>
            <w:vAlign w:val="bottom"/>
            <w:hideMark/>
          </w:tcPr>
          <w:p w14:paraId="78CC0021"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0.814</w:t>
            </w:r>
          </w:p>
        </w:tc>
      </w:tr>
      <w:tr w:rsidR="00DC16E9" w:rsidRPr="00DC16E9" w14:paraId="3EE96B10" w14:textId="77777777" w:rsidTr="003D4D62">
        <w:trPr>
          <w:trHeight w:val="60"/>
        </w:trPr>
        <w:tc>
          <w:tcPr>
            <w:tcW w:w="433" w:type="pct"/>
            <w:tcBorders>
              <w:top w:val="nil"/>
              <w:left w:val="single" w:sz="4" w:space="0" w:color="auto"/>
              <w:bottom w:val="single" w:sz="4" w:space="0" w:color="auto"/>
              <w:right w:val="single" w:sz="4" w:space="0" w:color="auto"/>
            </w:tcBorders>
            <w:noWrap/>
            <w:vAlign w:val="center"/>
            <w:hideMark/>
          </w:tcPr>
          <w:p w14:paraId="0DE7DC9B"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1382" w:type="pct"/>
            <w:tcBorders>
              <w:top w:val="nil"/>
              <w:left w:val="nil"/>
              <w:bottom w:val="single" w:sz="4" w:space="0" w:color="auto"/>
              <w:right w:val="single" w:sz="4" w:space="0" w:color="auto"/>
            </w:tcBorders>
            <w:vAlign w:val="center"/>
            <w:hideMark/>
          </w:tcPr>
          <w:p w14:paraId="1306CDE0"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Landslides</w:t>
            </w:r>
          </w:p>
        </w:tc>
        <w:tc>
          <w:tcPr>
            <w:tcW w:w="310" w:type="pct"/>
            <w:tcBorders>
              <w:top w:val="nil"/>
              <w:left w:val="nil"/>
              <w:bottom w:val="single" w:sz="4" w:space="0" w:color="auto"/>
              <w:right w:val="single" w:sz="4" w:space="0" w:color="auto"/>
            </w:tcBorders>
            <w:noWrap/>
            <w:vAlign w:val="bottom"/>
            <w:hideMark/>
          </w:tcPr>
          <w:p w14:paraId="0714BA42"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411" w:type="pct"/>
            <w:tcBorders>
              <w:top w:val="nil"/>
              <w:left w:val="nil"/>
              <w:bottom w:val="single" w:sz="4" w:space="0" w:color="auto"/>
              <w:right w:val="single" w:sz="4" w:space="0" w:color="auto"/>
            </w:tcBorders>
            <w:noWrap/>
            <w:vAlign w:val="bottom"/>
            <w:hideMark/>
          </w:tcPr>
          <w:p w14:paraId="413A2C13"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410" w:type="pct"/>
            <w:tcBorders>
              <w:top w:val="nil"/>
              <w:left w:val="nil"/>
              <w:bottom w:val="single" w:sz="4" w:space="0" w:color="auto"/>
              <w:right w:val="single" w:sz="4" w:space="0" w:color="auto"/>
            </w:tcBorders>
            <w:noWrap/>
            <w:vAlign w:val="bottom"/>
            <w:hideMark/>
          </w:tcPr>
          <w:p w14:paraId="6FB9B449"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3</w:t>
            </w:r>
          </w:p>
        </w:tc>
        <w:tc>
          <w:tcPr>
            <w:tcW w:w="410" w:type="pct"/>
            <w:tcBorders>
              <w:top w:val="nil"/>
              <w:left w:val="nil"/>
              <w:bottom w:val="single" w:sz="4" w:space="0" w:color="auto"/>
              <w:right w:val="single" w:sz="4" w:space="0" w:color="auto"/>
            </w:tcBorders>
            <w:noWrap/>
            <w:vAlign w:val="bottom"/>
            <w:hideMark/>
          </w:tcPr>
          <w:p w14:paraId="42463720"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9</w:t>
            </w:r>
          </w:p>
        </w:tc>
        <w:tc>
          <w:tcPr>
            <w:tcW w:w="327" w:type="pct"/>
            <w:tcBorders>
              <w:top w:val="nil"/>
              <w:left w:val="nil"/>
              <w:bottom w:val="single" w:sz="4" w:space="0" w:color="auto"/>
              <w:right w:val="single" w:sz="4" w:space="0" w:color="auto"/>
            </w:tcBorders>
            <w:noWrap/>
            <w:vAlign w:val="bottom"/>
            <w:hideMark/>
          </w:tcPr>
          <w:p w14:paraId="1ABDA1F7"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14</w:t>
            </w:r>
          </w:p>
        </w:tc>
        <w:tc>
          <w:tcPr>
            <w:tcW w:w="348" w:type="pct"/>
            <w:tcBorders>
              <w:top w:val="nil"/>
              <w:left w:val="nil"/>
              <w:bottom w:val="single" w:sz="4" w:space="0" w:color="auto"/>
              <w:right w:val="single" w:sz="4" w:space="0" w:color="auto"/>
            </w:tcBorders>
            <w:noWrap/>
            <w:vAlign w:val="center"/>
            <w:hideMark/>
          </w:tcPr>
          <w:p w14:paraId="77FB4450"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119</w:t>
            </w:r>
          </w:p>
        </w:tc>
        <w:tc>
          <w:tcPr>
            <w:tcW w:w="278" w:type="pct"/>
            <w:tcBorders>
              <w:top w:val="nil"/>
              <w:left w:val="nil"/>
              <w:bottom w:val="single" w:sz="4" w:space="0" w:color="auto"/>
              <w:right w:val="single" w:sz="4" w:space="0" w:color="auto"/>
            </w:tcBorders>
            <w:noWrap/>
            <w:vAlign w:val="center"/>
            <w:hideMark/>
          </w:tcPr>
          <w:p w14:paraId="7D78AB1E"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278" w:type="pct"/>
            <w:tcBorders>
              <w:top w:val="nil"/>
              <w:left w:val="nil"/>
              <w:bottom w:val="single" w:sz="4" w:space="0" w:color="auto"/>
              <w:right w:val="single" w:sz="4" w:space="0" w:color="auto"/>
            </w:tcBorders>
            <w:noWrap/>
            <w:vAlign w:val="bottom"/>
            <w:hideMark/>
          </w:tcPr>
          <w:p w14:paraId="19499A0F"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413" w:type="pct"/>
            <w:tcBorders>
              <w:top w:val="nil"/>
              <w:left w:val="nil"/>
              <w:bottom w:val="single" w:sz="4" w:space="0" w:color="auto"/>
              <w:right w:val="single" w:sz="4" w:space="0" w:color="auto"/>
            </w:tcBorders>
            <w:noWrap/>
            <w:vAlign w:val="bottom"/>
            <w:hideMark/>
          </w:tcPr>
          <w:p w14:paraId="37A7E42D"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0.821</w:t>
            </w:r>
          </w:p>
        </w:tc>
      </w:tr>
    </w:tbl>
    <w:p w14:paraId="7C1C6A43" w14:textId="77777777" w:rsidR="002E78CD" w:rsidRPr="00DC16E9" w:rsidRDefault="002E78CD" w:rsidP="00DC16E9">
      <w:pPr>
        <w:spacing w:after="0" w:line="240" w:lineRule="auto"/>
        <w:jc w:val="both"/>
        <w:rPr>
          <w:rFonts w:ascii="Goudy Old Style" w:hAnsi="Goudy Old Style" w:cs="Times New Roman"/>
        </w:rPr>
      </w:pPr>
    </w:p>
    <w:p w14:paraId="681EA99A" w14:textId="40326D90" w:rsidR="002E78CD" w:rsidRPr="00DC16E9" w:rsidRDefault="003D4D62" w:rsidP="00DC16E9">
      <w:pPr>
        <w:spacing w:after="0" w:line="240" w:lineRule="auto"/>
        <w:jc w:val="both"/>
        <w:rPr>
          <w:rFonts w:ascii="Goudy Old Style" w:hAnsi="Goudy Old Style" w:cs="Times New Roman"/>
        </w:rPr>
      </w:pPr>
      <w:r w:rsidRPr="00DC16E9">
        <w:rPr>
          <w:rFonts w:ascii="Goudy Old Style" w:hAnsi="Goudy Old Style" w:cs="Times New Roman"/>
        </w:rPr>
        <w:t>According to the data, Thundering and Heavy Rains have the highest perceived risk with an RII of 0.848, indicating that it is considered the most significant threat. This is followed closely by Flood and Landslides, both with an RII of 0.821</w:t>
      </w:r>
      <w:r w:rsidR="002E78CD" w:rsidRPr="00DC16E9">
        <w:rPr>
          <w:rFonts w:ascii="Goudy Old Style" w:hAnsi="Goudy Old Style" w:cs="Times New Roman"/>
        </w:rPr>
        <w:t>.</w:t>
      </w:r>
    </w:p>
    <w:p w14:paraId="736A38C3" w14:textId="210DD513" w:rsidR="002E78CD" w:rsidRPr="00DC16E9" w:rsidRDefault="003D4D62" w:rsidP="00DC16E9">
      <w:pPr>
        <w:spacing w:after="0" w:line="240" w:lineRule="auto"/>
        <w:jc w:val="both"/>
        <w:rPr>
          <w:rFonts w:ascii="Goudy Old Style" w:hAnsi="Goudy Old Style" w:cs="Times New Roman"/>
          <w:b/>
        </w:rPr>
      </w:pPr>
      <w:r w:rsidRPr="00DC16E9">
        <w:rPr>
          <w:rFonts w:ascii="Goudy Old Style" w:hAnsi="Goudy Old Style" w:cs="Times New Roman"/>
          <w:b/>
        </w:rPr>
        <w:t>Flood Risk Awareness &amp; Preparedness</w:t>
      </w:r>
      <w:r w:rsidR="002E78CD" w:rsidRPr="00DC16E9">
        <w:rPr>
          <w:rFonts w:ascii="Goudy Old Style" w:hAnsi="Goudy Old Style" w:cs="Times New Roman"/>
          <w:b/>
        </w:rPr>
        <w:t>.</w:t>
      </w:r>
    </w:p>
    <w:p w14:paraId="5D9FB89F" w14:textId="28E84889" w:rsidR="002E78CD" w:rsidRPr="00DC16E9" w:rsidRDefault="002E78CD" w:rsidP="00DC16E9">
      <w:pPr>
        <w:spacing w:after="0" w:line="240" w:lineRule="auto"/>
        <w:jc w:val="both"/>
        <w:rPr>
          <w:rFonts w:ascii="Goudy Old Style" w:hAnsi="Goudy Old Style" w:cs="Times New Roman"/>
        </w:rPr>
      </w:pPr>
      <w:r w:rsidRPr="00DC16E9">
        <w:rPr>
          <w:rFonts w:ascii="Goudy Old Style" w:hAnsi="Goudy Old Style" w:cs="Times New Roman"/>
        </w:rPr>
        <w:t xml:space="preserve">Table 6 </w:t>
      </w:r>
      <w:r w:rsidR="003D4D62" w:rsidRPr="00DC16E9">
        <w:rPr>
          <w:rFonts w:ascii="Goudy Old Style" w:hAnsi="Goudy Old Style" w:cs="Times New Roman"/>
        </w:rPr>
        <w:t>Flood Risk Awareness &amp; Preparedness</w:t>
      </w:r>
    </w:p>
    <w:tbl>
      <w:tblPr>
        <w:tblW w:w="5000" w:type="pct"/>
        <w:tblLook w:val="04A0" w:firstRow="1" w:lastRow="0" w:firstColumn="1" w:lastColumn="0" w:noHBand="0" w:noVBand="1"/>
      </w:tblPr>
      <w:tblGrid>
        <w:gridCol w:w="806"/>
        <w:gridCol w:w="2705"/>
        <w:gridCol w:w="355"/>
        <w:gridCol w:w="391"/>
        <w:gridCol w:w="456"/>
        <w:gridCol w:w="607"/>
        <w:gridCol w:w="611"/>
        <w:gridCol w:w="926"/>
        <w:gridCol w:w="619"/>
        <w:gridCol w:w="768"/>
        <w:gridCol w:w="772"/>
      </w:tblGrid>
      <w:tr w:rsidR="00DC16E9" w:rsidRPr="00DC16E9" w14:paraId="79D10FBC" w14:textId="77777777" w:rsidTr="003D4D62">
        <w:trPr>
          <w:trHeight w:val="300"/>
        </w:trPr>
        <w:tc>
          <w:tcPr>
            <w:tcW w:w="3306" w:type="pct"/>
            <w:gridSpan w:val="7"/>
            <w:tcBorders>
              <w:top w:val="single" w:sz="4" w:space="0" w:color="auto"/>
              <w:left w:val="single" w:sz="4" w:space="0" w:color="auto"/>
              <w:bottom w:val="single" w:sz="4" w:space="0" w:color="auto"/>
              <w:right w:val="single" w:sz="4" w:space="0" w:color="000000"/>
            </w:tcBorders>
            <w:noWrap/>
            <w:vAlign w:val="center"/>
            <w:hideMark/>
          </w:tcPr>
          <w:p w14:paraId="66D3088B" w14:textId="74373956"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 xml:space="preserve">  Flood Risk Awareness &amp; Preparedness</w:t>
            </w:r>
          </w:p>
        </w:tc>
        <w:tc>
          <w:tcPr>
            <w:tcW w:w="1694" w:type="pct"/>
            <w:gridSpan w:val="4"/>
            <w:tcBorders>
              <w:top w:val="single" w:sz="4" w:space="0" w:color="auto"/>
              <w:left w:val="nil"/>
              <w:bottom w:val="single" w:sz="4" w:space="0" w:color="auto"/>
              <w:right w:val="single" w:sz="4" w:space="0" w:color="auto"/>
            </w:tcBorders>
            <w:noWrap/>
            <w:vAlign w:val="center"/>
            <w:hideMark/>
          </w:tcPr>
          <w:p w14:paraId="48FBAAB7"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 xml:space="preserve">Relative Importance Index (RII) </w:t>
            </w:r>
          </w:p>
        </w:tc>
      </w:tr>
      <w:tr w:rsidR="00DC16E9" w:rsidRPr="00DC16E9" w14:paraId="0BDB6B59" w14:textId="77777777" w:rsidTr="003D4D62">
        <w:trPr>
          <w:trHeight w:val="300"/>
        </w:trPr>
        <w:tc>
          <w:tcPr>
            <w:tcW w:w="450" w:type="pct"/>
            <w:tcBorders>
              <w:top w:val="nil"/>
              <w:left w:val="single" w:sz="4" w:space="0" w:color="auto"/>
              <w:bottom w:val="single" w:sz="4" w:space="0" w:color="auto"/>
              <w:right w:val="single" w:sz="4" w:space="0" w:color="auto"/>
            </w:tcBorders>
            <w:noWrap/>
            <w:vAlign w:val="bottom"/>
            <w:hideMark/>
          </w:tcPr>
          <w:p w14:paraId="645596A8"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Sr No</w:t>
            </w:r>
          </w:p>
        </w:tc>
        <w:tc>
          <w:tcPr>
            <w:tcW w:w="1503" w:type="pct"/>
            <w:tcBorders>
              <w:top w:val="nil"/>
              <w:left w:val="nil"/>
              <w:bottom w:val="single" w:sz="4" w:space="0" w:color="auto"/>
              <w:right w:val="single" w:sz="4" w:space="0" w:color="auto"/>
            </w:tcBorders>
            <w:noWrap/>
            <w:vAlign w:val="bottom"/>
            <w:hideMark/>
          </w:tcPr>
          <w:p w14:paraId="42819282"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Answer</w:t>
            </w:r>
          </w:p>
        </w:tc>
        <w:tc>
          <w:tcPr>
            <w:tcW w:w="199" w:type="pct"/>
            <w:tcBorders>
              <w:top w:val="nil"/>
              <w:left w:val="nil"/>
              <w:bottom w:val="single" w:sz="4" w:space="0" w:color="auto"/>
              <w:right w:val="single" w:sz="4" w:space="0" w:color="auto"/>
            </w:tcBorders>
            <w:noWrap/>
            <w:vAlign w:val="bottom"/>
            <w:hideMark/>
          </w:tcPr>
          <w:p w14:paraId="7FDE5925"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1</w:t>
            </w:r>
          </w:p>
        </w:tc>
        <w:tc>
          <w:tcPr>
            <w:tcW w:w="219" w:type="pct"/>
            <w:tcBorders>
              <w:top w:val="nil"/>
              <w:left w:val="nil"/>
              <w:bottom w:val="single" w:sz="4" w:space="0" w:color="auto"/>
              <w:right w:val="single" w:sz="4" w:space="0" w:color="auto"/>
            </w:tcBorders>
            <w:noWrap/>
            <w:vAlign w:val="bottom"/>
            <w:hideMark/>
          </w:tcPr>
          <w:p w14:paraId="100ECB11"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2</w:t>
            </w:r>
          </w:p>
        </w:tc>
        <w:tc>
          <w:tcPr>
            <w:tcW w:w="255" w:type="pct"/>
            <w:tcBorders>
              <w:top w:val="nil"/>
              <w:left w:val="nil"/>
              <w:bottom w:val="single" w:sz="4" w:space="0" w:color="auto"/>
              <w:right w:val="single" w:sz="4" w:space="0" w:color="auto"/>
            </w:tcBorders>
            <w:noWrap/>
            <w:vAlign w:val="bottom"/>
            <w:hideMark/>
          </w:tcPr>
          <w:p w14:paraId="229110F0"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3</w:t>
            </w:r>
          </w:p>
        </w:tc>
        <w:tc>
          <w:tcPr>
            <w:tcW w:w="339" w:type="pct"/>
            <w:tcBorders>
              <w:top w:val="nil"/>
              <w:left w:val="nil"/>
              <w:bottom w:val="single" w:sz="4" w:space="0" w:color="auto"/>
              <w:right w:val="single" w:sz="4" w:space="0" w:color="auto"/>
            </w:tcBorders>
            <w:noWrap/>
            <w:vAlign w:val="bottom"/>
            <w:hideMark/>
          </w:tcPr>
          <w:p w14:paraId="32437EC9"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4</w:t>
            </w:r>
          </w:p>
        </w:tc>
        <w:tc>
          <w:tcPr>
            <w:tcW w:w="341" w:type="pct"/>
            <w:tcBorders>
              <w:top w:val="nil"/>
              <w:left w:val="nil"/>
              <w:bottom w:val="single" w:sz="4" w:space="0" w:color="auto"/>
              <w:right w:val="single" w:sz="4" w:space="0" w:color="auto"/>
            </w:tcBorders>
            <w:noWrap/>
            <w:vAlign w:val="bottom"/>
            <w:hideMark/>
          </w:tcPr>
          <w:p w14:paraId="6263B651"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5</w:t>
            </w:r>
          </w:p>
        </w:tc>
        <w:tc>
          <w:tcPr>
            <w:tcW w:w="508" w:type="pct"/>
            <w:tcBorders>
              <w:top w:val="nil"/>
              <w:left w:val="nil"/>
              <w:bottom w:val="single" w:sz="4" w:space="0" w:color="auto"/>
              <w:right w:val="single" w:sz="4" w:space="0" w:color="auto"/>
            </w:tcBorders>
            <w:noWrap/>
            <w:vAlign w:val="bottom"/>
            <w:hideMark/>
          </w:tcPr>
          <w:p w14:paraId="26561E57"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Cambria" w:eastAsia="Times New Roman" w:hAnsi="Cambria" w:cs="Cambria"/>
                <w:b/>
                <w:bCs/>
                <w:lang w:eastAsia="en-IN"/>
              </w:rPr>
              <w:t>Σ</w:t>
            </w:r>
            <w:r w:rsidRPr="00DC16E9">
              <w:rPr>
                <w:rFonts w:ascii="Goudy Old Style" w:eastAsia="Times New Roman" w:hAnsi="Goudy Old Style" w:cs="Times New Roman"/>
                <w:b/>
                <w:bCs/>
                <w:lang w:eastAsia="en-IN"/>
              </w:rPr>
              <w:t>W</w:t>
            </w:r>
          </w:p>
        </w:tc>
        <w:tc>
          <w:tcPr>
            <w:tcW w:w="340" w:type="pct"/>
            <w:tcBorders>
              <w:top w:val="nil"/>
              <w:left w:val="nil"/>
              <w:bottom w:val="single" w:sz="4" w:space="0" w:color="auto"/>
              <w:right w:val="single" w:sz="4" w:space="0" w:color="auto"/>
            </w:tcBorders>
            <w:noWrap/>
            <w:vAlign w:val="bottom"/>
            <w:hideMark/>
          </w:tcPr>
          <w:p w14:paraId="50D6AC12"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A</w:t>
            </w:r>
          </w:p>
        </w:tc>
        <w:tc>
          <w:tcPr>
            <w:tcW w:w="422" w:type="pct"/>
            <w:tcBorders>
              <w:top w:val="nil"/>
              <w:left w:val="nil"/>
              <w:bottom w:val="single" w:sz="4" w:space="0" w:color="auto"/>
              <w:right w:val="single" w:sz="4" w:space="0" w:color="auto"/>
            </w:tcBorders>
            <w:noWrap/>
            <w:vAlign w:val="bottom"/>
            <w:hideMark/>
          </w:tcPr>
          <w:p w14:paraId="56941EC8"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N</w:t>
            </w:r>
          </w:p>
        </w:tc>
        <w:tc>
          <w:tcPr>
            <w:tcW w:w="424" w:type="pct"/>
            <w:tcBorders>
              <w:top w:val="nil"/>
              <w:left w:val="nil"/>
              <w:bottom w:val="single" w:sz="4" w:space="0" w:color="auto"/>
              <w:right w:val="single" w:sz="4" w:space="0" w:color="auto"/>
            </w:tcBorders>
            <w:noWrap/>
            <w:vAlign w:val="bottom"/>
            <w:hideMark/>
          </w:tcPr>
          <w:p w14:paraId="0B6DBC3F" w14:textId="77777777" w:rsidR="003D4D62" w:rsidRPr="00DC16E9" w:rsidRDefault="003D4D62"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RII</w:t>
            </w:r>
          </w:p>
        </w:tc>
      </w:tr>
      <w:tr w:rsidR="00DC16E9" w:rsidRPr="00DC16E9" w14:paraId="164E02B5" w14:textId="77777777" w:rsidTr="003D4D62">
        <w:trPr>
          <w:trHeight w:val="315"/>
        </w:trPr>
        <w:tc>
          <w:tcPr>
            <w:tcW w:w="450" w:type="pct"/>
            <w:tcBorders>
              <w:top w:val="nil"/>
              <w:left w:val="single" w:sz="4" w:space="0" w:color="auto"/>
              <w:bottom w:val="single" w:sz="4" w:space="0" w:color="auto"/>
              <w:right w:val="single" w:sz="4" w:space="0" w:color="auto"/>
            </w:tcBorders>
            <w:noWrap/>
            <w:vAlign w:val="center"/>
            <w:hideMark/>
          </w:tcPr>
          <w:p w14:paraId="7BB1DA1E"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1503" w:type="pct"/>
            <w:tcBorders>
              <w:top w:val="nil"/>
              <w:left w:val="nil"/>
              <w:bottom w:val="single" w:sz="4" w:space="0" w:color="auto"/>
              <w:right w:val="single" w:sz="4" w:space="0" w:color="auto"/>
            </w:tcBorders>
            <w:vAlign w:val="center"/>
            <w:hideMark/>
          </w:tcPr>
          <w:p w14:paraId="7109B837"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aware of workers/staff of flood risks in Kolhapur</w:t>
            </w:r>
          </w:p>
        </w:tc>
        <w:tc>
          <w:tcPr>
            <w:tcW w:w="199" w:type="pct"/>
            <w:tcBorders>
              <w:top w:val="nil"/>
              <w:left w:val="nil"/>
              <w:bottom w:val="single" w:sz="4" w:space="0" w:color="auto"/>
              <w:right w:val="single" w:sz="4" w:space="0" w:color="auto"/>
            </w:tcBorders>
            <w:noWrap/>
            <w:vAlign w:val="bottom"/>
            <w:hideMark/>
          </w:tcPr>
          <w:p w14:paraId="1CED17FC"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219" w:type="pct"/>
            <w:tcBorders>
              <w:top w:val="nil"/>
              <w:left w:val="nil"/>
              <w:bottom w:val="single" w:sz="4" w:space="0" w:color="auto"/>
              <w:right w:val="single" w:sz="4" w:space="0" w:color="auto"/>
            </w:tcBorders>
            <w:noWrap/>
            <w:vAlign w:val="bottom"/>
            <w:hideMark/>
          </w:tcPr>
          <w:p w14:paraId="4EBDD7B7"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255" w:type="pct"/>
            <w:tcBorders>
              <w:top w:val="nil"/>
              <w:left w:val="nil"/>
              <w:bottom w:val="single" w:sz="4" w:space="0" w:color="auto"/>
              <w:right w:val="single" w:sz="4" w:space="0" w:color="auto"/>
            </w:tcBorders>
            <w:noWrap/>
            <w:vAlign w:val="bottom"/>
            <w:hideMark/>
          </w:tcPr>
          <w:p w14:paraId="64097805"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339" w:type="pct"/>
            <w:tcBorders>
              <w:top w:val="nil"/>
              <w:left w:val="nil"/>
              <w:bottom w:val="single" w:sz="4" w:space="0" w:color="auto"/>
              <w:right w:val="single" w:sz="4" w:space="0" w:color="auto"/>
            </w:tcBorders>
            <w:noWrap/>
            <w:vAlign w:val="bottom"/>
            <w:hideMark/>
          </w:tcPr>
          <w:p w14:paraId="5A4E5146"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w:t>
            </w:r>
          </w:p>
        </w:tc>
        <w:tc>
          <w:tcPr>
            <w:tcW w:w="341" w:type="pct"/>
            <w:tcBorders>
              <w:top w:val="nil"/>
              <w:left w:val="nil"/>
              <w:bottom w:val="single" w:sz="4" w:space="0" w:color="auto"/>
              <w:right w:val="single" w:sz="4" w:space="0" w:color="auto"/>
            </w:tcBorders>
            <w:noWrap/>
            <w:vAlign w:val="bottom"/>
            <w:hideMark/>
          </w:tcPr>
          <w:p w14:paraId="0990D522"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10</w:t>
            </w:r>
          </w:p>
        </w:tc>
        <w:tc>
          <w:tcPr>
            <w:tcW w:w="508" w:type="pct"/>
            <w:tcBorders>
              <w:top w:val="nil"/>
              <w:left w:val="nil"/>
              <w:bottom w:val="single" w:sz="4" w:space="0" w:color="auto"/>
              <w:right w:val="single" w:sz="4" w:space="0" w:color="auto"/>
            </w:tcBorders>
            <w:noWrap/>
            <w:vAlign w:val="center"/>
            <w:hideMark/>
          </w:tcPr>
          <w:p w14:paraId="144D1FA5"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113</w:t>
            </w:r>
          </w:p>
        </w:tc>
        <w:tc>
          <w:tcPr>
            <w:tcW w:w="340" w:type="pct"/>
            <w:tcBorders>
              <w:top w:val="nil"/>
              <w:left w:val="nil"/>
              <w:bottom w:val="single" w:sz="4" w:space="0" w:color="auto"/>
              <w:right w:val="single" w:sz="4" w:space="0" w:color="auto"/>
            </w:tcBorders>
            <w:noWrap/>
            <w:vAlign w:val="center"/>
            <w:hideMark/>
          </w:tcPr>
          <w:p w14:paraId="6DC3A972"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422" w:type="pct"/>
            <w:tcBorders>
              <w:top w:val="nil"/>
              <w:left w:val="nil"/>
              <w:bottom w:val="single" w:sz="4" w:space="0" w:color="auto"/>
              <w:right w:val="single" w:sz="4" w:space="0" w:color="auto"/>
            </w:tcBorders>
            <w:noWrap/>
            <w:vAlign w:val="bottom"/>
            <w:hideMark/>
          </w:tcPr>
          <w:p w14:paraId="06487693"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424" w:type="pct"/>
            <w:tcBorders>
              <w:top w:val="nil"/>
              <w:left w:val="nil"/>
              <w:bottom w:val="single" w:sz="4" w:space="0" w:color="auto"/>
              <w:right w:val="single" w:sz="4" w:space="0" w:color="auto"/>
            </w:tcBorders>
            <w:noWrap/>
            <w:vAlign w:val="bottom"/>
            <w:hideMark/>
          </w:tcPr>
          <w:p w14:paraId="24F99821"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0.779</w:t>
            </w:r>
          </w:p>
        </w:tc>
      </w:tr>
      <w:tr w:rsidR="00DC16E9" w:rsidRPr="00DC16E9" w14:paraId="3AE440BC" w14:textId="77777777" w:rsidTr="003D4D62">
        <w:trPr>
          <w:trHeight w:val="600"/>
        </w:trPr>
        <w:tc>
          <w:tcPr>
            <w:tcW w:w="450" w:type="pct"/>
            <w:tcBorders>
              <w:top w:val="nil"/>
              <w:left w:val="single" w:sz="4" w:space="0" w:color="auto"/>
              <w:bottom w:val="single" w:sz="4" w:space="0" w:color="auto"/>
              <w:right w:val="single" w:sz="4" w:space="0" w:color="auto"/>
            </w:tcBorders>
            <w:noWrap/>
            <w:vAlign w:val="center"/>
            <w:hideMark/>
          </w:tcPr>
          <w:p w14:paraId="49CA8FA1"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1503" w:type="pct"/>
            <w:tcBorders>
              <w:top w:val="nil"/>
              <w:left w:val="nil"/>
              <w:bottom w:val="single" w:sz="4" w:space="0" w:color="auto"/>
              <w:right w:val="single" w:sz="4" w:space="0" w:color="auto"/>
            </w:tcBorders>
            <w:vAlign w:val="center"/>
            <w:hideMark/>
          </w:tcPr>
          <w:p w14:paraId="7AF4DDF7"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well-informed to the workers/staff about emergency procedures during floods</w:t>
            </w:r>
          </w:p>
        </w:tc>
        <w:tc>
          <w:tcPr>
            <w:tcW w:w="199" w:type="pct"/>
            <w:tcBorders>
              <w:top w:val="nil"/>
              <w:left w:val="nil"/>
              <w:bottom w:val="single" w:sz="4" w:space="0" w:color="auto"/>
              <w:right w:val="single" w:sz="4" w:space="0" w:color="auto"/>
            </w:tcBorders>
            <w:noWrap/>
            <w:vAlign w:val="bottom"/>
            <w:hideMark/>
          </w:tcPr>
          <w:p w14:paraId="1EF43BB4"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219" w:type="pct"/>
            <w:tcBorders>
              <w:top w:val="nil"/>
              <w:left w:val="nil"/>
              <w:bottom w:val="single" w:sz="4" w:space="0" w:color="auto"/>
              <w:right w:val="single" w:sz="4" w:space="0" w:color="auto"/>
            </w:tcBorders>
            <w:noWrap/>
            <w:vAlign w:val="bottom"/>
            <w:hideMark/>
          </w:tcPr>
          <w:p w14:paraId="1AA31C52"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255" w:type="pct"/>
            <w:tcBorders>
              <w:top w:val="nil"/>
              <w:left w:val="nil"/>
              <w:bottom w:val="single" w:sz="4" w:space="0" w:color="auto"/>
              <w:right w:val="single" w:sz="4" w:space="0" w:color="auto"/>
            </w:tcBorders>
            <w:noWrap/>
            <w:vAlign w:val="bottom"/>
            <w:hideMark/>
          </w:tcPr>
          <w:p w14:paraId="7E82248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4</w:t>
            </w:r>
          </w:p>
        </w:tc>
        <w:tc>
          <w:tcPr>
            <w:tcW w:w="339" w:type="pct"/>
            <w:tcBorders>
              <w:top w:val="nil"/>
              <w:left w:val="nil"/>
              <w:bottom w:val="single" w:sz="4" w:space="0" w:color="auto"/>
              <w:right w:val="single" w:sz="4" w:space="0" w:color="auto"/>
            </w:tcBorders>
            <w:noWrap/>
            <w:vAlign w:val="bottom"/>
            <w:hideMark/>
          </w:tcPr>
          <w:p w14:paraId="61C0CF85"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20</w:t>
            </w:r>
          </w:p>
        </w:tc>
        <w:tc>
          <w:tcPr>
            <w:tcW w:w="341" w:type="pct"/>
            <w:tcBorders>
              <w:top w:val="nil"/>
              <w:left w:val="nil"/>
              <w:bottom w:val="single" w:sz="4" w:space="0" w:color="auto"/>
              <w:right w:val="single" w:sz="4" w:space="0" w:color="auto"/>
            </w:tcBorders>
            <w:noWrap/>
            <w:vAlign w:val="bottom"/>
            <w:hideMark/>
          </w:tcPr>
          <w:p w14:paraId="3CE6183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508" w:type="pct"/>
            <w:tcBorders>
              <w:top w:val="nil"/>
              <w:left w:val="nil"/>
              <w:bottom w:val="single" w:sz="4" w:space="0" w:color="auto"/>
              <w:right w:val="single" w:sz="4" w:space="0" w:color="auto"/>
            </w:tcBorders>
            <w:noWrap/>
            <w:vAlign w:val="center"/>
            <w:hideMark/>
          </w:tcPr>
          <w:p w14:paraId="623C4D06"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103</w:t>
            </w:r>
          </w:p>
        </w:tc>
        <w:tc>
          <w:tcPr>
            <w:tcW w:w="340" w:type="pct"/>
            <w:tcBorders>
              <w:top w:val="nil"/>
              <w:left w:val="nil"/>
              <w:bottom w:val="single" w:sz="4" w:space="0" w:color="auto"/>
              <w:right w:val="single" w:sz="4" w:space="0" w:color="auto"/>
            </w:tcBorders>
            <w:noWrap/>
            <w:vAlign w:val="center"/>
            <w:hideMark/>
          </w:tcPr>
          <w:p w14:paraId="3E63C4DC"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422" w:type="pct"/>
            <w:tcBorders>
              <w:top w:val="nil"/>
              <w:left w:val="nil"/>
              <w:bottom w:val="single" w:sz="4" w:space="0" w:color="auto"/>
              <w:right w:val="single" w:sz="4" w:space="0" w:color="auto"/>
            </w:tcBorders>
            <w:noWrap/>
            <w:vAlign w:val="bottom"/>
            <w:hideMark/>
          </w:tcPr>
          <w:p w14:paraId="1483F20F"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424" w:type="pct"/>
            <w:tcBorders>
              <w:top w:val="nil"/>
              <w:left w:val="nil"/>
              <w:bottom w:val="single" w:sz="4" w:space="0" w:color="auto"/>
              <w:right w:val="single" w:sz="4" w:space="0" w:color="auto"/>
            </w:tcBorders>
            <w:noWrap/>
            <w:vAlign w:val="bottom"/>
            <w:hideMark/>
          </w:tcPr>
          <w:p w14:paraId="24E9DD87"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0.710</w:t>
            </w:r>
          </w:p>
        </w:tc>
      </w:tr>
      <w:tr w:rsidR="00DC16E9" w:rsidRPr="00DC16E9" w14:paraId="7E30D658" w14:textId="77777777" w:rsidTr="003D4D62">
        <w:trPr>
          <w:trHeight w:val="600"/>
        </w:trPr>
        <w:tc>
          <w:tcPr>
            <w:tcW w:w="450" w:type="pct"/>
            <w:tcBorders>
              <w:top w:val="nil"/>
              <w:left w:val="single" w:sz="4" w:space="0" w:color="auto"/>
              <w:bottom w:val="single" w:sz="4" w:space="0" w:color="auto"/>
              <w:right w:val="single" w:sz="4" w:space="0" w:color="auto"/>
            </w:tcBorders>
            <w:noWrap/>
            <w:vAlign w:val="center"/>
            <w:hideMark/>
          </w:tcPr>
          <w:p w14:paraId="61944B14"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3</w:t>
            </w:r>
          </w:p>
        </w:tc>
        <w:tc>
          <w:tcPr>
            <w:tcW w:w="1503" w:type="pct"/>
            <w:tcBorders>
              <w:top w:val="nil"/>
              <w:left w:val="nil"/>
              <w:bottom w:val="single" w:sz="4" w:space="0" w:color="auto"/>
              <w:right w:val="single" w:sz="4" w:space="0" w:color="auto"/>
            </w:tcBorders>
            <w:vAlign w:val="center"/>
            <w:hideMark/>
          </w:tcPr>
          <w:p w14:paraId="111135DB"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flood drills or awareness programs conducted in your building</w:t>
            </w:r>
          </w:p>
        </w:tc>
        <w:tc>
          <w:tcPr>
            <w:tcW w:w="199" w:type="pct"/>
            <w:tcBorders>
              <w:top w:val="nil"/>
              <w:left w:val="nil"/>
              <w:bottom w:val="single" w:sz="4" w:space="0" w:color="auto"/>
              <w:right w:val="single" w:sz="4" w:space="0" w:color="auto"/>
            </w:tcBorders>
            <w:noWrap/>
            <w:vAlign w:val="bottom"/>
            <w:hideMark/>
          </w:tcPr>
          <w:p w14:paraId="5C4BC223"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219" w:type="pct"/>
            <w:tcBorders>
              <w:top w:val="nil"/>
              <w:left w:val="nil"/>
              <w:bottom w:val="single" w:sz="4" w:space="0" w:color="auto"/>
              <w:right w:val="single" w:sz="4" w:space="0" w:color="auto"/>
            </w:tcBorders>
            <w:noWrap/>
            <w:vAlign w:val="bottom"/>
            <w:hideMark/>
          </w:tcPr>
          <w:p w14:paraId="61639FA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255" w:type="pct"/>
            <w:tcBorders>
              <w:top w:val="nil"/>
              <w:left w:val="nil"/>
              <w:bottom w:val="single" w:sz="4" w:space="0" w:color="auto"/>
              <w:right w:val="single" w:sz="4" w:space="0" w:color="auto"/>
            </w:tcBorders>
            <w:noWrap/>
            <w:vAlign w:val="bottom"/>
            <w:hideMark/>
          </w:tcPr>
          <w:p w14:paraId="45F12CA0"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339" w:type="pct"/>
            <w:tcBorders>
              <w:top w:val="nil"/>
              <w:left w:val="nil"/>
              <w:bottom w:val="single" w:sz="4" w:space="0" w:color="auto"/>
              <w:right w:val="single" w:sz="4" w:space="0" w:color="auto"/>
            </w:tcBorders>
            <w:noWrap/>
            <w:vAlign w:val="bottom"/>
            <w:hideMark/>
          </w:tcPr>
          <w:p w14:paraId="5049D73B"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13</w:t>
            </w:r>
          </w:p>
        </w:tc>
        <w:tc>
          <w:tcPr>
            <w:tcW w:w="341" w:type="pct"/>
            <w:tcBorders>
              <w:top w:val="nil"/>
              <w:left w:val="nil"/>
              <w:bottom w:val="single" w:sz="4" w:space="0" w:color="auto"/>
              <w:right w:val="single" w:sz="4" w:space="0" w:color="auto"/>
            </w:tcBorders>
            <w:noWrap/>
            <w:vAlign w:val="bottom"/>
            <w:hideMark/>
          </w:tcPr>
          <w:p w14:paraId="3BD2DBDC"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10</w:t>
            </w:r>
          </w:p>
        </w:tc>
        <w:tc>
          <w:tcPr>
            <w:tcW w:w="508" w:type="pct"/>
            <w:tcBorders>
              <w:top w:val="nil"/>
              <w:left w:val="nil"/>
              <w:bottom w:val="single" w:sz="4" w:space="0" w:color="auto"/>
              <w:right w:val="single" w:sz="4" w:space="0" w:color="auto"/>
            </w:tcBorders>
            <w:noWrap/>
            <w:vAlign w:val="center"/>
            <w:hideMark/>
          </w:tcPr>
          <w:p w14:paraId="23495034"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114</w:t>
            </w:r>
          </w:p>
        </w:tc>
        <w:tc>
          <w:tcPr>
            <w:tcW w:w="340" w:type="pct"/>
            <w:tcBorders>
              <w:top w:val="nil"/>
              <w:left w:val="nil"/>
              <w:bottom w:val="single" w:sz="4" w:space="0" w:color="auto"/>
              <w:right w:val="single" w:sz="4" w:space="0" w:color="auto"/>
            </w:tcBorders>
            <w:noWrap/>
            <w:vAlign w:val="center"/>
            <w:hideMark/>
          </w:tcPr>
          <w:p w14:paraId="4E96A718"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422" w:type="pct"/>
            <w:tcBorders>
              <w:top w:val="nil"/>
              <w:left w:val="nil"/>
              <w:bottom w:val="single" w:sz="4" w:space="0" w:color="auto"/>
              <w:right w:val="single" w:sz="4" w:space="0" w:color="auto"/>
            </w:tcBorders>
            <w:noWrap/>
            <w:vAlign w:val="bottom"/>
            <w:hideMark/>
          </w:tcPr>
          <w:p w14:paraId="04951326"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424" w:type="pct"/>
            <w:tcBorders>
              <w:top w:val="nil"/>
              <w:left w:val="nil"/>
              <w:bottom w:val="single" w:sz="4" w:space="0" w:color="auto"/>
              <w:right w:val="single" w:sz="4" w:space="0" w:color="auto"/>
            </w:tcBorders>
            <w:noWrap/>
            <w:vAlign w:val="bottom"/>
            <w:hideMark/>
          </w:tcPr>
          <w:p w14:paraId="660C3A98"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0.786</w:t>
            </w:r>
          </w:p>
        </w:tc>
      </w:tr>
      <w:tr w:rsidR="00DC16E9" w:rsidRPr="00DC16E9" w14:paraId="0C32E1ED" w14:textId="77777777" w:rsidTr="003D4D62">
        <w:trPr>
          <w:trHeight w:val="600"/>
        </w:trPr>
        <w:tc>
          <w:tcPr>
            <w:tcW w:w="450" w:type="pct"/>
            <w:tcBorders>
              <w:top w:val="nil"/>
              <w:left w:val="single" w:sz="4" w:space="0" w:color="auto"/>
              <w:bottom w:val="single" w:sz="4" w:space="0" w:color="auto"/>
              <w:right w:val="single" w:sz="4" w:space="0" w:color="auto"/>
            </w:tcBorders>
            <w:noWrap/>
            <w:vAlign w:val="center"/>
            <w:hideMark/>
          </w:tcPr>
          <w:p w14:paraId="329BFB36"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4</w:t>
            </w:r>
          </w:p>
        </w:tc>
        <w:tc>
          <w:tcPr>
            <w:tcW w:w="1503" w:type="pct"/>
            <w:tcBorders>
              <w:top w:val="nil"/>
              <w:left w:val="nil"/>
              <w:bottom w:val="single" w:sz="4" w:space="0" w:color="auto"/>
              <w:right w:val="single" w:sz="4" w:space="0" w:color="auto"/>
            </w:tcBorders>
            <w:vAlign w:val="center"/>
            <w:hideMark/>
          </w:tcPr>
          <w:p w14:paraId="2501093B"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prepared to evacuate in case of a flood emergency</w:t>
            </w:r>
          </w:p>
        </w:tc>
        <w:tc>
          <w:tcPr>
            <w:tcW w:w="199" w:type="pct"/>
            <w:tcBorders>
              <w:top w:val="nil"/>
              <w:left w:val="nil"/>
              <w:bottom w:val="single" w:sz="4" w:space="0" w:color="auto"/>
              <w:right w:val="single" w:sz="4" w:space="0" w:color="auto"/>
            </w:tcBorders>
            <w:noWrap/>
            <w:vAlign w:val="bottom"/>
            <w:hideMark/>
          </w:tcPr>
          <w:p w14:paraId="33CBE245"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219" w:type="pct"/>
            <w:tcBorders>
              <w:top w:val="nil"/>
              <w:left w:val="nil"/>
              <w:bottom w:val="single" w:sz="4" w:space="0" w:color="auto"/>
              <w:right w:val="single" w:sz="4" w:space="0" w:color="auto"/>
            </w:tcBorders>
            <w:noWrap/>
            <w:vAlign w:val="bottom"/>
            <w:hideMark/>
          </w:tcPr>
          <w:p w14:paraId="2FB42FA2"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255" w:type="pct"/>
            <w:tcBorders>
              <w:top w:val="nil"/>
              <w:left w:val="nil"/>
              <w:bottom w:val="single" w:sz="4" w:space="0" w:color="auto"/>
              <w:right w:val="single" w:sz="4" w:space="0" w:color="auto"/>
            </w:tcBorders>
            <w:noWrap/>
            <w:vAlign w:val="bottom"/>
            <w:hideMark/>
          </w:tcPr>
          <w:p w14:paraId="2E942707"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4</w:t>
            </w:r>
          </w:p>
        </w:tc>
        <w:tc>
          <w:tcPr>
            <w:tcW w:w="339" w:type="pct"/>
            <w:tcBorders>
              <w:top w:val="nil"/>
              <w:left w:val="nil"/>
              <w:bottom w:val="single" w:sz="4" w:space="0" w:color="auto"/>
              <w:right w:val="single" w:sz="4" w:space="0" w:color="auto"/>
            </w:tcBorders>
            <w:noWrap/>
            <w:vAlign w:val="bottom"/>
            <w:hideMark/>
          </w:tcPr>
          <w:p w14:paraId="04AA14D5"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12</w:t>
            </w:r>
          </w:p>
        </w:tc>
        <w:tc>
          <w:tcPr>
            <w:tcW w:w="341" w:type="pct"/>
            <w:tcBorders>
              <w:top w:val="nil"/>
              <w:left w:val="nil"/>
              <w:bottom w:val="single" w:sz="4" w:space="0" w:color="auto"/>
              <w:right w:val="single" w:sz="4" w:space="0" w:color="auto"/>
            </w:tcBorders>
            <w:noWrap/>
            <w:vAlign w:val="bottom"/>
            <w:hideMark/>
          </w:tcPr>
          <w:p w14:paraId="0BEDE854"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10</w:t>
            </w:r>
          </w:p>
        </w:tc>
        <w:tc>
          <w:tcPr>
            <w:tcW w:w="508" w:type="pct"/>
            <w:tcBorders>
              <w:top w:val="nil"/>
              <w:left w:val="nil"/>
              <w:bottom w:val="single" w:sz="4" w:space="0" w:color="auto"/>
              <w:right w:val="single" w:sz="4" w:space="0" w:color="auto"/>
            </w:tcBorders>
            <w:noWrap/>
            <w:vAlign w:val="center"/>
            <w:hideMark/>
          </w:tcPr>
          <w:p w14:paraId="40F693CA"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114</w:t>
            </w:r>
          </w:p>
        </w:tc>
        <w:tc>
          <w:tcPr>
            <w:tcW w:w="340" w:type="pct"/>
            <w:tcBorders>
              <w:top w:val="nil"/>
              <w:left w:val="nil"/>
              <w:bottom w:val="single" w:sz="4" w:space="0" w:color="auto"/>
              <w:right w:val="single" w:sz="4" w:space="0" w:color="auto"/>
            </w:tcBorders>
            <w:noWrap/>
            <w:vAlign w:val="center"/>
            <w:hideMark/>
          </w:tcPr>
          <w:p w14:paraId="4E908BD7"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422" w:type="pct"/>
            <w:tcBorders>
              <w:top w:val="nil"/>
              <w:left w:val="nil"/>
              <w:bottom w:val="single" w:sz="4" w:space="0" w:color="auto"/>
              <w:right w:val="single" w:sz="4" w:space="0" w:color="auto"/>
            </w:tcBorders>
            <w:noWrap/>
            <w:vAlign w:val="bottom"/>
            <w:hideMark/>
          </w:tcPr>
          <w:p w14:paraId="1A51A0AF"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424" w:type="pct"/>
            <w:tcBorders>
              <w:top w:val="nil"/>
              <w:left w:val="nil"/>
              <w:bottom w:val="single" w:sz="4" w:space="0" w:color="auto"/>
              <w:right w:val="single" w:sz="4" w:space="0" w:color="auto"/>
            </w:tcBorders>
            <w:noWrap/>
            <w:vAlign w:val="bottom"/>
            <w:hideMark/>
          </w:tcPr>
          <w:p w14:paraId="488E0A6D" w14:textId="77777777" w:rsidR="003D4D62" w:rsidRPr="00DC16E9" w:rsidRDefault="003D4D62"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0.786</w:t>
            </w:r>
          </w:p>
        </w:tc>
      </w:tr>
    </w:tbl>
    <w:p w14:paraId="380D95F5" w14:textId="5F1FD330" w:rsidR="001C40E2" w:rsidRPr="00DC16E9" w:rsidRDefault="003D4D62" w:rsidP="00DC16E9">
      <w:pPr>
        <w:spacing w:after="0" w:line="240" w:lineRule="auto"/>
        <w:jc w:val="both"/>
        <w:rPr>
          <w:rFonts w:ascii="Goudy Old Style" w:hAnsi="Goudy Old Style" w:cs="Times New Roman"/>
          <w:bCs/>
        </w:rPr>
      </w:pPr>
      <w:r w:rsidRPr="00DC16E9">
        <w:rPr>
          <w:rFonts w:ascii="Goudy Old Style" w:hAnsi="Goudy Old Style" w:cs="Times New Roman"/>
          <w:bCs/>
        </w:rPr>
        <w:t xml:space="preserve">The highest RII values of 0.786 are observed for both the conducting of </w:t>
      </w:r>
      <w:r w:rsidRPr="00DC16E9">
        <w:rPr>
          <w:rFonts w:ascii="Goudy Old Style" w:hAnsi="Goudy Old Style" w:cs="Times New Roman"/>
          <w:bCs/>
          <w:i/>
        </w:rPr>
        <w:t>flood drills or awareness programs</w:t>
      </w:r>
      <w:r w:rsidRPr="00DC16E9">
        <w:rPr>
          <w:rFonts w:ascii="Goudy Old Style" w:hAnsi="Goudy Old Style" w:cs="Times New Roman"/>
          <w:bCs/>
        </w:rPr>
        <w:t xml:space="preserve"> and </w:t>
      </w:r>
      <w:r w:rsidRPr="00DC16E9">
        <w:rPr>
          <w:rFonts w:ascii="Goudy Old Style" w:hAnsi="Goudy Old Style" w:cs="Times New Roman"/>
          <w:bCs/>
          <w:i/>
        </w:rPr>
        <w:t>preparedness to evacuate during a flood emergency</w:t>
      </w:r>
      <w:r w:rsidRPr="00DC16E9">
        <w:rPr>
          <w:rFonts w:ascii="Goudy Old Style" w:hAnsi="Goudy Old Style" w:cs="Times New Roman"/>
          <w:bCs/>
        </w:rPr>
        <w:t>, indicating strong emphasis on practical readiness. Awareness of flood risks among staff follows with an RII of 0.779, suggesting a generally good level of risk recognition</w:t>
      </w:r>
      <w:r w:rsidR="001C40E2" w:rsidRPr="00DC16E9">
        <w:rPr>
          <w:rFonts w:ascii="Goudy Old Style" w:hAnsi="Goudy Old Style" w:cs="Times New Roman"/>
          <w:bCs/>
        </w:rPr>
        <w:t>.</w:t>
      </w:r>
    </w:p>
    <w:p w14:paraId="65F21E43" w14:textId="1DD81285" w:rsidR="001C40E2" w:rsidRPr="00DC16E9" w:rsidRDefault="002C1229" w:rsidP="00DC16E9">
      <w:pPr>
        <w:spacing w:after="0" w:line="240" w:lineRule="auto"/>
        <w:jc w:val="both"/>
        <w:rPr>
          <w:rFonts w:ascii="Goudy Old Style" w:hAnsi="Goudy Old Style" w:cs="Times New Roman"/>
          <w:b/>
        </w:rPr>
      </w:pPr>
      <w:r w:rsidRPr="00DC16E9">
        <w:rPr>
          <w:rFonts w:ascii="Goudy Old Style" w:hAnsi="Goudy Old Style" w:cs="Times New Roman"/>
          <w:b/>
        </w:rPr>
        <w:t>Structural &amp; Infrastructural Mitigation Measures</w:t>
      </w:r>
    </w:p>
    <w:p w14:paraId="147FDD5D" w14:textId="2F01FD86" w:rsidR="001C40E2" w:rsidRPr="00DC16E9" w:rsidRDefault="004A5369" w:rsidP="00DC16E9">
      <w:pPr>
        <w:spacing w:after="0" w:line="240" w:lineRule="auto"/>
        <w:jc w:val="both"/>
        <w:rPr>
          <w:rFonts w:ascii="Goudy Old Style" w:hAnsi="Goudy Old Style" w:cs="Times New Roman"/>
        </w:rPr>
      </w:pPr>
      <w:r w:rsidRPr="00DC16E9">
        <w:rPr>
          <w:rFonts w:ascii="Goudy Old Style" w:hAnsi="Goudy Old Style" w:cs="Times New Roman"/>
        </w:rPr>
        <w:t xml:space="preserve">Table </w:t>
      </w:r>
      <w:r w:rsidR="00F2645F" w:rsidRPr="00DC16E9">
        <w:rPr>
          <w:rFonts w:ascii="Goudy Old Style" w:hAnsi="Goudy Old Style" w:cs="Times New Roman"/>
        </w:rPr>
        <w:t>7</w:t>
      </w:r>
      <w:r w:rsidRPr="00DC16E9">
        <w:rPr>
          <w:rFonts w:ascii="Goudy Old Style" w:hAnsi="Goudy Old Style" w:cs="Times New Roman"/>
        </w:rPr>
        <w:t xml:space="preserve"> </w:t>
      </w:r>
      <w:r w:rsidR="002C1229" w:rsidRPr="00DC16E9">
        <w:rPr>
          <w:rFonts w:ascii="Goudy Old Style" w:hAnsi="Goudy Old Style" w:cs="Times New Roman"/>
        </w:rPr>
        <w:t>Structural &amp; Infrastructural Mitigation Measures</w:t>
      </w:r>
    </w:p>
    <w:tbl>
      <w:tblPr>
        <w:tblW w:w="5000" w:type="pct"/>
        <w:tblLook w:val="04A0" w:firstRow="1" w:lastRow="0" w:firstColumn="1" w:lastColumn="0" w:noHBand="0" w:noVBand="1"/>
      </w:tblPr>
      <w:tblGrid>
        <w:gridCol w:w="741"/>
        <w:gridCol w:w="3327"/>
        <w:gridCol w:w="339"/>
        <w:gridCol w:w="326"/>
        <w:gridCol w:w="326"/>
        <w:gridCol w:w="436"/>
        <w:gridCol w:w="436"/>
        <w:gridCol w:w="724"/>
        <w:gridCol w:w="599"/>
        <w:gridCol w:w="685"/>
        <w:gridCol w:w="1077"/>
      </w:tblGrid>
      <w:tr w:rsidR="00DC16E9" w:rsidRPr="00DC16E9" w14:paraId="1C706DD3" w14:textId="77777777" w:rsidTr="002C1229">
        <w:trPr>
          <w:trHeight w:val="300"/>
        </w:trPr>
        <w:tc>
          <w:tcPr>
            <w:tcW w:w="3474" w:type="pct"/>
            <w:gridSpan w:val="7"/>
            <w:tcBorders>
              <w:top w:val="single" w:sz="4" w:space="0" w:color="auto"/>
              <w:left w:val="single" w:sz="4" w:space="0" w:color="auto"/>
              <w:bottom w:val="single" w:sz="4" w:space="0" w:color="auto"/>
              <w:right w:val="single" w:sz="4" w:space="0" w:color="000000"/>
            </w:tcBorders>
            <w:noWrap/>
            <w:vAlign w:val="center"/>
            <w:hideMark/>
          </w:tcPr>
          <w:p w14:paraId="23AE02D6" w14:textId="6900776D"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Structural &amp; Infrastructural Mitigation Measures</w:t>
            </w:r>
          </w:p>
        </w:tc>
        <w:tc>
          <w:tcPr>
            <w:tcW w:w="1526" w:type="pct"/>
            <w:gridSpan w:val="4"/>
            <w:tcBorders>
              <w:top w:val="single" w:sz="4" w:space="0" w:color="auto"/>
              <w:left w:val="nil"/>
              <w:bottom w:val="single" w:sz="4" w:space="0" w:color="auto"/>
              <w:right w:val="single" w:sz="4" w:space="0" w:color="auto"/>
            </w:tcBorders>
            <w:noWrap/>
            <w:vAlign w:val="center"/>
            <w:hideMark/>
          </w:tcPr>
          <w:p w14:paraId="65AF983E"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 xml:space="preserve">Relative Importance Index (RII) </w:t>
            </w:r>
          </w:p>
        </w:tc>
      </w:tr>
      <w:tr w:rsidR="00DC16E9" w:rsidRPr="00DC16E9" w14:paraId="40A981B3" w14:textId="77777777" w:rsidTr="002C1229">
        <w:trPr>
          <w:trHeight w:val="56"/>
        </w:trPr>
        <w:tc>
          <w:tcPr>
            <w:tcW w:w="376" w:type="pct"/>
            <w:tcBorders>
              <w:top w:val="nil"/>
              <w:left w:val="single" w:sz="4" w:space="0" w:color="auto"/>
              <w:bottom w:val="single" w:sz="4" w:space="0" w:color="auto"/>
              <w:right w:val="single" w:sz="4" w:space="0" w:color="auto"/>
            </w:tcBorders>
            <w:noWrap/>
            <w:vAlign w:val="bottom"/>
            <w:hideMark/>
          </w:tcPr>
          <w:p w14:paraId="2031EF54"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Sr No</w:t>
            </w:r>
          </w:p>
        </w:tc>
        <w:tc>
          <w:tcPr>
            <w:tcW w:w="1911" w:type="pct"/>
            <w:tcBorders>
              <w:top w:val="nil"/>
              <w:left w:val="nil"/>
              <w:bottom w:val="single" w:sz="4" w:space="0" w:color="auto"/>
              <w:right w:val="single" w:sz="4" w:space="0" w:color="auto"/>
            </w:tcBorders>
            <w:noWrap/>
            <w:vAlign w:val="bottom"/>
            <w:hideMark/>
          </w:tcPr>
          <w:p w14:paraId="36B71B6B"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Answer</w:t>
            </w:r>
          </w:p>
        </w:tc>
        <w:tc>
          <w:tcPr>
            <w:tcW w:w="254" w:type="pct"/>
            <w:tcBorders>
              <w:top w:val="nil"/>
              <w:left w:val="nil"/>
              <w:bottom w:val="single" w:sz="4" w:space="0" w:color="auto"/>
              <w:right w:val="single" w:sz="4" w:space="0" w:color="auto"/>
            </w:tcBorders>
            <w:noWrap/>
            <w:vAlign w:val="bottom"/>
            <w:hideMark/>
          </w:tcPr>
          <w:p w14:paraId="29A3B0AA"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1</w:t>
            </w:r>
          </w:p>
        </w:tc>
        <w:tc>
          <w:tcPr>
            <w:tcW w:w="169" w:type="pct"/>
            <w:tcBorders>
              <w:top w:val="nil"/>
              <w:left w:val="nil"/>
              <w:bottom w:val="single" w:sz="4" w:space="0" w:color="auto"/>
              <w:right w:val="single" w:sz="4" w:space="0" w:color="auto"/>
            </w:tcBorders>
            <w:noWrap/>
            <w:vAlign w:val="bottom"/>
            <w:hideMark/>
          </w:tcPr>
          <w:p w14:paraId="07BD269A"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2</w:t>
            </w:r>
          </w:p>
        </w:tc>
        <w:tc>
          <w:tcPr>
            <w:tcW w:w="170" w:type="pct"/>
            <w:tcBorders>
              <w:top w:val="nil"/>
              <w:left w:val="nil"/>
              <w:bottom w:val="single" w:sz="4" w:space="0" w:color="auto"/>
              <w:right w:val="single" w:sz="4" w:space="0" w:color="auto"/>
            </w:tcBorders>
            <w:noWrap/>
            <w:vAlign w:val="bottom"/>
            <w:hideMark/>
          </w:tcPr>
          <w:p w14:paraId="7E7EA84D"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3</w:t>
            </w:r>
          </w:p>
        </w:tc>
        <w:tc>
          <w:tcPr>
            <w:tcW w:w="282" w:type="pct"/>
            <w:tcBorders>
              <w:top w:val="nil"/>
              <w:left w:val="nil"/>
              <w:bottom w:val="single" w:sz="4" w:space="0" w:color="auto"/>
              <w:right w:val="single" w:sz="4" w:space="0" w:color="auto"/>
            </w:tcBorders>
            <w:noWrap/>
            <w:vAlign w:val="bottom"/>
            <w:hideMark/>
          </w:tcPr>
          <w:p w14:paraId="5C0B8151"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4</w:t>
            </w:r>
          </w:p>
        </w:tc>
        <w:tc>
          <w:tcPr>
            <w:tcW w:w="311" w:type="pct"/>
            <w:tcBorders>
              <w:top w:val="nil"/>
              <w:left w:val="nil"/>
              <w:bottom w:val="single" w:sz="4" w:space="0" w:color="auto"/>
              <w:right w:val="single" w:sz="4" w:space="0" w:color="auto"/>
            </w:tcBorders>
            <w:noWrap/>
            <w:vAlign w:val="bottom"/>
            <w:hideMark/>
          </w:tcPr>
          <w:p w14:paraId="406CD745"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5</w:t>
            </w:r>
          </w:p>
        </w:tc>
        <w:tc>
          <w:tcPr>
            <w:tcW w:w="358" w:type="pct"/>
            <w:tcBorders>
              <w:top w:val="nil"/>
              <w:left w:val="nil"/>
              <w:bottom w:val="single" w:sz="4" w:space="0" w:color="auto"/>
              <w:right w:val="single" w:sz="4" w:space="0" w:color="auto"/>
            </w:tcBorders>
            <w:noWrap/>
            <w:vAlign w:val="bottom"/>
            <w:hideMark/>
          </w:tcPr>
          <w:p w14:paraId="2A8B398D"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Cambria" w:eastAsia="Times New Roman" w:hAnsi="Cambria" w:cs="Cambria"/>
                <w:b/>
                <w:bCs/>
                <w:lang w:eastAsia="en-IN"/>
              </w:rPr>
              <w:t>Σ</w:t>
            </w:r>
            <w:r w:rsidRPr="00DC16E9">
              <w:rPr>
                <w:rFonts w:ascii="Goudy Old Style" w:eastAsia="Times New Roman" w:hAnsi="Goudy Old Style" w:cs="Times New Roman"/>
                <w:b/>
                <w:bCs/>
                <w:lang w:eastAsia="en-IN"/>
              </w:rPr>
              <w:t>W</w:t>
            </w:r>
          </w:p>
        </w:tc>
        <w:tc>
          <w:tcPr>
            <w:tcW w:w="296" w:type="pct"/>
            <w:tcBorders>
              <w:top w:val="nil"/>
              <w:left w:val="nil"/>
              <w:bottom w:val="single" w:sz="4" w:space="0" w:color="auto"/>
              <w:right w:val="single" w:sz="4" w:space="0" w:color="auto"/>
            </w:tcBorders>
            <w:noWrap/>
            <w:vAlign w:val="bottom"/>
            <w:hideMark/>
          </w:tcPr>
          <w:p w14:paraId="3A2B94A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A</w:t>
            </w:r>
          </w:p>
        </w:tc>
        <w:tc>
          <w:tcPr>
            <w:tcW w:w="339" w:type="pct"/>
            <w:tcBorders>
              <w:top w:val="nil"/>
              <w:left w:val="nil"/>
              <w:bottom w:val="single" w:sz="4" w:space="0" w:color="auto"/>
              <w:right w:val="single" w:sz="4" w:space="0" w:color="auto"/>
            </w:tcBorders>
            <w:noWrap/>
            <w:vAlign w:val="bottom"/>
            <w:hideMark/>
          </w:tcPr>
          <w:p w14:paraId="34F216D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N</w:t>
            </w:r>
          </w:p>
        </w:tc>
        <w:tc>
          <w:tcPr>
            <w:tcW w:w="533" w:type="pct"/>
            <w:tcBorders>
              <w:top w:val="nil"/>
              <w:left w:val="nil"/>
              <w:bottom w:val="single" w:sz="4" w:space="0" w:color="auto"/>
              <w:right w:val="single" w:sz="4" w:space="0" w:color="auto"/>
            </w:tcBorders>
            <w:noWrap/>
            <w:vAlign w:val="bottom"/>
            <w:hideMark/>
          </w:tcPr>
          <w:p w14:paraId="46623574"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RII</w:t>
            </w:r>
          </w:p>
        </w:tc>
      </w:tr>
      <w:tr w:rsidR="00DC16E9" w:rsidRPr="00DC16E9" w14:paraId="2B5C012D" w14:textId="77777777" w:rsidTr="002C1229">
        <w:trPr>
          <w:trHeight w:val="164"/>
        </w:trPr>
        <w:tc>
          <w:tcPr>
            <w:tcW w:w="376" w:type="pct"/>
            <w:tcBorders>
              <w:top w:val="nil"/>
              <w:left w:val="single" w:sz="4" w:space="0" w:color="auto"/>
              <w:bottom w:val="single" w:sz="4" w:space="0" w:color="auto"/>
              <w:right w:val="single" w:sz="4" w:space="0" w:color="auto"/>
            </w:tcBorders>
            <w:noWrap/>
            <w:vAlign w:val="center"/>
            <w:hideMark/>
          </w:tcPr>
          <w:p w14:paraId="41E192B5"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1911" w:type="pct"/>
            <w:tcBorders>
              <w:top w:val="nil"/>
              <w:left w:val="nil"/>
              <w:bottom w:val="single" w:sz="4" w:space="0" w:color="auto"/>
              <w:right w:val="single" w:sz="4" w:space="0" w:color="auto"/>
            </w:tcBorders>
            <w:vAlign w:val="center"/>
            <w:hideMark/>
          </w:tcPr>
          <w:p w14:paraId="05C60C10"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building’s drainage system in preventing water accumulation</w:t>
            </w:r>
          </w:p>
        </w:tc>
        <w:tc>
          <w:tcPr>
            <w:tcW w:w="254" w:type="pct"/>
            <w:tcBorders>
              <w:top w:val="nil"/>
              <w:left w:val="nil"/>
              <w:bottom w:val="single" w:sz="4" w:space="0" w:color="auto"/>
              <w:right w:val="single" w:sz="4" w:space="0" w:color="auto"/>
            </w:tcBorders>
            <w:noWrap/>
            <w:hideMark/>
          </w:tcPr>
          <w:p w14:paraId="19C98148"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2</w:t>
            </w:r>
          </w:p>
        </w:tc>
        <w:tc>
          <w:tcPr>
            <w:tcW w:w="169" w:type="pct"/>
            <w:tcBorders>
              <w:top w:val="nil"/>
              <w:left w:val="nil"/>
              <w:bottom w:val="single" w:sz="4" w:space="0" w:color="auto"/>
              <w:right w:val="single" w:sz="4" w:space="0" w:color="auto"/>
            </w:tcBorders>
            <w:noWrap/>
            <w:hideMark/>
          </w:tcPr>
          <w:p w14:paraId="627154DC"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0</w:t>
            </w:r>
          </w:p>
        </w:tc>
        <w:tc>
          <w:tcPr>
            <w:tcW w:w="170" w:type="pct"/>
            <w:tcBorders>
              <w:top w:val="nil"/>
              <w:left w:val="nil"/>
              <w:bottom w:val="single" w:sz="4" w:space="0" w:color="auto"/>
              <w:right w:val="single" w:sz="4" w:space="0" w:color="auto"/>
            </w:tcBorders>
            <w:noWrap/>
            <w:hideMark/>
          </w:tcPr>
          <w:p w14:paraId="30D1747C"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7</w:t>
            </w:r>
          </w:p>
        </w:tc>
        <w:tc>
          <w:tcPr>
            <w:tcW w:w="282" w:type="pct"/>
            <w:tcBorders>
              <w:top w:val="nil"/>
              <w:left w:val="nil"/>
              <w:bottom w:val="single" w:sz="4" w:space="0" w:color="auto"/>
              <w:right w:val="single" w:sz="4" w:space="0" w:color="auto"/>
            </w:tcBorders>
            <w:noWrap/>
            <w:hideMark/>
          </w:tcPr>
          <w:p w14:paraId="6E6E767C"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10</w:t>
            </w:r>
          </w:p>
        </w:tc>
        <w:tc>
          <w:tcPr>
            <w:tcW w:w="311" w:type="pct"/>
            <w:tcBorders>
              <w:top w:val="nil"/>
              <w:left w:val="nil"/>
              <w:bottom w:val="single" w:sz="4" w:space="0" w:color="auto"/>
              <w:right w:val="single" w:sz="4" w:space="0" w:color="auto"/>
            </w:tcBorders>
            <w:noWrap/>
            <w:hideMark/>
          </w:tcPr>
          <w:p w14:paraId="1EC47127"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10</w:t>
            </w:r>
          </w:p>
        </w:tc>
        <w:tc>
          <w:tcPr>
            <w:tcW w:w="358" w:type="pct"/>
            <w:tcBorders>
              <w:top w:val="nil"/>
              <w:left w:val="nil"/>
              <w:bottom w:val="single" w:sz="4" w:space="0" w:color="auto"/>
              <w:right w:val="single" w:sz="4" w:space="0" w:color="auto"/>
            </w:tcBorders>
            <w:noWrap/>
            <w:hideMark/>
          </w:tcPr>
          <w:p w14:paraId="7135B39D"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113</w:t>
            </w:r>
          </w:p>
        </w:tc>
        <w:tc>
          <w:tcPr>
            <w:tcW w:w="296" w:type="pct"/>
            <w:tcBorders>
              <w:top w:val="nil"/>
              <w:left w:val="nil"/>
              <w:bottom w:val="single" w:sz="4" w:space="0" w:color="auto"/>
              <w:right w:val="single" w:sz="4" w:space="0" w:color="auto"/>
            </w:tcBorders>
            <w:noWrap/>
            <w:hideMark/>
          </w:tcPr>
          <w:p w14:paraId="3438950F"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5</w:t>
            </w:r>
          </w:p>
        </w:tc>
        <w:tc>
          <w:tcPr>
            <w:tcW w:w="339" w:type="pct"/>
            <w:tcBorders>
              <w:top w:val="nil"/>
              <w:left w:val="nil"/>
              <w:bottom w:val="single" w:sz="4" w:space="0" w:color="auto"/>
              <w:right w:val="single" w:sz="4" w:space="0" w:color="auto"/>
            </w:tcBorders>
            <w:noWrap/>
            <w:hideMark/>
          </w:tcPr>
          <w:p w14:paraId="79BB2036"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29</w:t>
            </w:r>
          </w:p>
        </w:tc>
        <w:tc>
          <w:tcPr>
            <w:tcW w:w="533" w:type="pct"/>
            <w:tcBorders>
              <w:top w:val="nil"/>
              <w:left w:val="nil"/>
              <w:bottom w:val="single" w:sz="4" w:space="0" w:color="auto"/>
              <w:right w:val="single" w:sz="4" w:space="0" w:color="auto"/>
            </w:tcBorders>
            <w:noWrap/>
            <w:hideMark/>
          </w:tcPr>
          <w:p w14:paraId="1ACFA790"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0.779</w:t>
            </w:r>
          </w:p>
        </w:tc>
      </w:tr>
      <w:tr w:rsidR="00DC16E9" w:rsidRPr="00DC16E9" w14:paraId="2E88732F" w14:textId="77777777" w:rsidTr="002C1229">
        <w:trPr>
          <w:trHeight w:val="127"/>
        </w:trPr>
        <w:tc>
          <w:tcPr>
            <w:tcW w:w="376" w:type="pct"/>
            <w:tcBorders>
              <w:top w:val="nil"/>
              <w:left w:val="single" w:sz="4" w:space="0" w:color="auto"/>
              <w:bottom w:val="single" w:sz="4" w:space="0" w:color="auto"/>
              <w:right w:val="single" w:sz="4" w:space="0" w:color="auto"/>
            </w:tcBorders>
            <w:noWrap/>
            <w:vAlign w:val="center"/>
            <w:hideMark/>
          </w:tcPr>
          <w:p w14:paraId="03A5E83A"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1911" w:type="pct"/>
            <w:tcBorders>
              <w:top w:val="nil"/>
              <w:left w:val="nil"/>
              <w:bottom w:val="single" w:sz="4" w:space="0" w:color="auto"/>
              <w:right w:val="single" w:sz="4" w:space="0" w:color="auto"/>
            </w:tcBorders>
            <w:vAlign w:val="center"/>
            <w:hideMark/>
          </w:tcPr>
          <w:p w14:paraId="0ECABA7C"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basements and parking areas protected against flooding</w:t>
            </w:r>
          </w:p>
        </w:tc>
        <w:tc>
          <w:tcPr>
            <w:tcW w:w="254" w:type="pct"/>
            <w:tcBorders>
              <w:top w:val="nil"/>
              <w:left w:val="nil"/>
              <w:bottom w:val="single" w:sz="4" w:space="0" w:color="auto"/>
              <w:right w:val="single" w:sz="4" w:space="0" w:color="auto"/>
            </w:tcBorders>
            <w:noWrap/>
            <w:hideMark/>
          </w:tcPr>
          <w:p w14:paraId="1260F07B"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2</w:t>
            </w:r>
          </w:p>
        </w:tc>
        <w:tc>
          <w:tcPr>
            <w:tcW w:w="169" w:type="pct"/>
            <w:tcBorders>
              <w:top w:val="nil"/>
              <w:left w:val="nil"/>
              <w:bottom w:val="single" w:sz="4" w:space="0" w:color="auto"/>
              <w:right w:val="single" w:sz="4" w:space="0" w:color="auto"/>
            </w:tcBorders>
            <w:noWrap/>
            <w:hideMark/>
          </w:tcPr>
          <w:p w14:paraId="2BF65276"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0</w:t>
            </w:r>
          </w:p>
        </w:tc>
        <w:tc>
          <w:tcPr>
            <w:tcW w:w="170" w:type="pct"/>
            <w:tcBorders>
              <w:top w:val="nil"/>
              <w:left w:val="nil"/>
              <w:bottom w:val="single" w:sz="4" w:space="0" w:color="auto"/>
              <w:right w:val="single" w:sz="4" w:space="0" w:color="auto"/>
            </w:tcBorders>
            <w:noWrap/>
            <w:hideMark/>
          </w:tcPr>
          <w:p w14:paraId="23C6400D"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5</w:t>
            </w:r>
          </w:p>
        </w:tc>
        <w:tc>
          <w:tcPr>
            <w:tcW w:w="282" w:type="pct"/>
            <w:tcBorders>
              <w:top w:val="nil"/>
              <w:left w:val="nil"/>
              <w:bottom w:val="single" w:sz="4" w:space="0" w:color="auto"/>
              <w:right w:val="single" w:sz="4" w:space="0" w:color="auto"/>
            </w:tcBorders>
            <w:noWrap/>
            <w:hideMark/>
          </w:tcPr>
          <w:p w14:paraId="0793FBA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18</w:t>
            </w:r>
          </w:p>
        </w:tc>
        <w:tc>
          <w:tcPr>
            <w:tcW w:w="311" w:type="pct"/>
            <w:tcBorders>
              <w:top w:val="nil"/>
              <w:left w:val="nil"/>
              <w:bottom w:val="single" w:sz="4" w:space="0" w:color="auto"/>
              <w:right w:val="single" w:sz="4" w:space="0" w:color="auto"/>
            </w:tcBorders>
            <w:noWrap/>
            <w:hideMark/>
          </w:tcPr>
          <w:p w14:paraId="53291F36"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4</w:t>
            </w:r>
          </w:p>
        </w:tc>
        <w:tc>
          <w:tcPr>
            <w:tcW w:w="358" w:type="pct"/>
            <w:tcBorders>
              <w:top w:val="nil"/>
              <w:left w:val="nil"/>
              <w:bottom w:val="single" w:sz="4" w:space="0" w:color="auto"/>
              <w:right w:val="single" w:sz="4" w:space="0" w:color="auto"/>
            </w:tcBorders>
            <w:noWrap/>
            <w:hideMark/>
          </w:tcPr>
          <w:p w14:paraId="6B9F3EA5"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109</w:t>
            </w:r>
          </w:p>
        </w:tc>
        <w:tc>
          <w:tcPr>
            <w:tcW w:w="296" w:type="pct"/>
            <w:tcBorders>
              <w:top w:val="nil"/>
              <w:left w:val="nil"/>
              <w:bottom w:val="single" w:sz="4" w:space="0" w:color="auto"/>
              <w:right w:val="single" w:sz="4" w:space="0" w:color="auto"/>
            </w:tcBorders>
            <w:noWrap/>
            <w:hideMark/>
          </w:tcPr>
          <w:p w14:paraId="57332C96"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5</w:t>
            </w:r>
          </w:p>
        </w:tc>
        <w:tc>
          <w:tcPr>
            <w:tcW w:w="339" w:type="pct"/>
            <w:tcBorders>
              <w:top w:val="nil"/>
              <w:left w:val="nil"/>
              <w:bottom w:val="single" w:sz="4" w:space="0" w:color="auto"/>
              <w:right w:val="single" w:sz="4" w:space="0" w:color="auto"/>
            </w:tcBorders>
            <w:noWrap/>
            <w:hideMark/>
          </w:tcPr>
          <w:p w14:paraId="61425F04"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29</w:t>
            </w:r>
          </w:p>
        </w:tc>
        <w:tc>
          <w:tcPr>
            <w:tcW w:w="533" w:type="pct"/>
            <w:tcBorders>
              <w:top w:val="nil"/>
              <w:left w:val="nil"/>
              <w:bottom w:val="single" w:sz="4" w:space="0" w:color="auto"/>
              <w:right w:val="single" w:sz="4" w:space="0" w:color="auto"/>
            </w:tcBorders>
            <w:noWrap/>
            <w:hideMark/>
          </w:tcPr>
          <w:p w14:paraId="4A440534"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0.752</w:t>
            </w:r>
          </w:p>
        </w:tc>
      </w:tr>
      <w:tr w:rsidR="00DC16E9" w:rsidRPr="00DC16E9" w14:paraId="353C3FA2" w14:textId="77777777" w:rsidTr="002C1229">
        <w:trPr>
          <w:trHeight w:val="56"/>
        </w:trPr>
        <w:tc>
          <w:tcPr>
            <w:tcW w:w="376" w:type="pct"/>
            <w:tcBorders>
              <w:top w:val="nil"/>
              <w:left w:val="single" w:sz="4" w:space="0" w:color="auto"/>
              <w:bottom w:val="single" w:sz="4" w:space="0" w:color="auto"/>
              <w:right w:val="single" w:sz="4" w:space="0" w:color="auto"/>
            </w:tcBorders>
            <w:noWrap/>
            <w:vAlign w:val="center"/>
            <w:hideMark/>
          </w:tcPr>
          <w:p w14:paraId="43B79D01"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3</w:t>
            </w:r>
          </w:p>
        </w:tc>
        <w:tc>
          <w:tcPr>
            <w:tcW w:w="1911" w:type="pct"/>
            <w:tcBorders>
              <w:top w:val="nil"/>
              <w:left w:val="nil"/>
              <w:bottom w:val="single" w:sz="4" w:space="0" w:color="auto"/>
              <w:right w:val="single" w:sz="4" w:space="0" w:color="auto"/>
            </w:tcBorders>
            <w:vAlign w:val="center"/>
            <w:hideMark/>
          </w:tcPr>
          <w:p w14:paraId="760EFB6A"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flood barriers or sealing systems installed at critical entry points</w:t>
            </w:r>
          </w:p>
        </w:tc>
        <w:tc>
          <w:tcPr>
            <w:tcW w:w="254" w:type="pct"/>
            <w:tcBorders>
              <w:top w:val="nil"/>
              <w:left w:val="nil"/>
              <w:bottom w:val="single" w:sz="4" w:space="0" w:color="auto"/>
              <w:right w:val="single" w:sz="4" w:space="0" w:color="auto"/>
            </w:tcBorders>
            <w:noWrap/>
            <w:hideMark/>
          </w:tcPr>
          <w:p w14:paraId="37CFF95C"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2</w:t>
            </w:r>
          </w:p>
        </w:tc>
        <w:tc>
          <w:tcPr>
            <w:tcW w:w="169" w:type="pct"/>
            <w:tcBorders>
              <w:top w:val="nil"/>
              <w:left w:val="nil"/>
              <w:bottom w:val="single" w:sz="4" w:space="0" w:color="auto"/>
              <w:right w:val="single" w:sz="4" w:space="0" w:color="auto"/>
            </w:tcBorders>
            <w:noWrap/>
            <w:hideMark/>
          </w:tcPr>
          <w:p w14:paraId="409E0EF8"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0</w:t>
            </w:r>
          </w:p>
        </w:tc>
        <w:tc>
          <w:tcPr>
            <w:tcW w:w="170" w:type="pct"/>
            <w:tcBorders>
              <w:top w:val="nil"/>
              <w:left w:val="nil"/>
              <w:bottom w:val="single" w:sz="4" w:space="0" w:color="auto"/>
              <w:right w:val="single" w:sz="4" w:space="0" w:color="auto"/>
            </w:tcBorders>
            <w:noWrap/>
            <w:hideMark/>
          </w:tcPr>
          <w:p w14:paraId="0AB1240D"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7</w:t>
            </w:r>
          </w:p>
        </w:tc>
        <w:tc>
          <w:tcPr>
            <w:tcW w:w="282" w:type="pct"/>
            <w:tcBorders>
              <w:top w:val="nil"/>
              <w:left w:val="nil"/>
              <w:bottom w:val="single" w:sz="4" w:space="0" w:color="auto"/>
              <w:right w:val="single" w:sz="4" w:space="0" w:color="auto"/>
            </w:tcBorders>
            <w:noWrap/>
            <w:hideMark/>
          </w:tcPr>
          <w:p w14:paraId="48C0C609"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11</w:t>
            </w:r>
          </w:p>
        </w:tc>
        <w:tc>
          <w:tcPr>
            <w:tcW w:w="311" w:type="pct"/>
            <w:tcBorders>
              <w:top w:val="nil"/>
              <w:left w:val="nil"/>
              <w:bottom w:val="single" w:sz="4" w:space="0" w:color="auto"/>
              <w:right w:val="single" w:sz="4" w:space="0" w:color="auto"/>
            </w:tcBorders>
            <w:noWrap/>
            <w:hideMark/>
          </w:tcPr>
          <w:p w14:paraId="267A33C5"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9</w:t>
            </w:r>
          </w:p>
        </w:tc>
        <w:tc>
          <w:tcPr>
            <w:tcW w:w="358" w:type="pct"/>
            <w:tcBorders>
              <w:top w:val="nil"/>
              <w:left w:val="nil"/>
              <w:bottom w:val="single" w:sz="4" w:space="0" w:color="auto"/>
              <w:right w:val="single" w:sz="4" w:space="0" w:color="auto"/>
            </w:tcBorders>
            <w:noWrap/>
            <w:hideMark/>
          </w:tcPr>
          <w:p w14:paraId="3920C0A4"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112</w:t>
            </w:r>
          </w:p>
        </w:tc>
        <w:tc>
          <w:tcPr>
            <w:tcW w:w="296" w:type="pct"/>
            <w:tcBorders>
              <w:top w:val="nil"/>
              <w:left w:val="nil"/>
              <w:bottom w:val="single" w:sz="4" w:space="0" w:color="auto"/>
              <w:right w:val="single" w:sz="4" w:space="0" w:color="auto"/>
            </w:tcBorders>
            <w:noWrap/>
            <w:hideMark/>
          </w:tcPr>
          <w:p w14:paraId="388B36A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5</w:t>
            </w:r>
          </w:p>
        </w:tc>
        <w:tc>
          <w:tcPr>
            <w:tcW w:w="339" w:type="pct"/>
            <w:tcBorders>
              <w:top w:val="nil"/>
              <w:left w:val="nil"/>
              <w:bottom w:val="single" w:sz="4" w:space="0" w:color="auto"/>
              <w:right w:val="single" w:sz="4" w:space="0" w:color="auto"/>
            </w:tcBorders>
            <w:noWrap/>
            <w:hideMark/>
          </w:tcPr>
          <w:p w14:paraId="4FBBC3A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29</w:t>
            </w:r>
          </w:p>
        </w:tc>
        <w:tc>
          <w:tcPr>
            <w:tcW w:w="533" w:type="pct"/>
            <w:tcBorders>
              <w:top w:val="nil"/>
              <w:left w:val="nil"/>
              <w:bottom w:val="single" w:sz="4" w:space="0" w:color="auto"/>
              <w:right w:val="single" w:sz="4" w:space="0" w:color="auto"/>
            </w:tcBorders>
            <w:noWrap/>
            <w:hideMark/>
          </w:tcPr>
          <w:p w14:paraId="714D156F"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0.772</w:t>
            </w:r>
          </w:p>
        </w:tc>
      </w:tr>
      <w:tr w:rsidR="00DC16E9" w:rsidRPr="00DC16E9" w14:paraId="253A1E39" w14:textId="77777777" w:rsidTr="002C1229">
        <w:trPr>
          <w:trHeight w:val="56"/>
        </w:trPr>
        <w:tc>
          <w:tcPr>
            <w:tcW w:w="376" w:type="pct"/>
            <w:tcBorders>
              <w:top w:val="nil"/>
              <w:left w:val="single" w:sz="4" w:space="0" w:color="auto"/>
              <w:bottom w:val="single" w:sz="4" w:space="0" w:color="auto"/>
              <w:right w:val="single" w:sz="4" w:space="0" w:color="auto"/>
            </w:tcBorders>
            <w:noWrap/>
            <w:vAlign w:val="center"/>
            <w:hideMark/>
          </w:tcPr>
          <w:p w14:paraId="6361EA8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4</w:t>
            </w:r>
          </w:p>
        </w:tc>
        <w:tc>
          <w:tcPr>
            <w:tcW w:w="1911" w:type="pct"/>
            <w:tcBorders>
              <w:top w:val="nil"/>
              <w:left w:val="nil"/>
              <w:bottom w:val="single" w:sz="4" w:space="0" w:color="auto"/>
              <w:right w:val="single" w:sz="4" w:space="0" w:color="auto"/>
            </w:tcBorders>
            <w:vAlign w:val="center"/>
            <w:hideMark/>
          </w:tcPr>
          <w:p w14:paraId="3E6E9A6D"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building drainage or sump systems maintained or inspected</w:t>
            </w:r>
          </w:p>
        </w:tc>
        <w:tc>
          <w:tcPr>
            <w:tcW w:w="254" w:type="pct"/>
            <w:tcBorders>
              <w:top w:val="nil"/>
              <w:left w:val="nil"/>
              <w:bottom w:val="single" w:sz="4" w:space="0" w:color="auto"/>
              <w:right w:val="single" w:sz="4" w:space="0" w:color="auto"/>
            </w:tcBorders>
            <w:noWrap/>
            <w:hideMark/>
          </w:tcPr>
          <w:p w14:paraId="34272496"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2</w:t>
            </w:r>
          </w:p>
        </w:tc>
        <w:tc>
          <w:tcPr>
            <w:tcW w:w="169" w:type="pct"/>
            <w:tcBorders>
              <w:top w:val="nil"/>
              <w:left w:val="nil"/>
              <w:bottom w:val="single" w:sz="4" w:space="0" w:color="auto"/>
              <w:right w:val="single" w:sz="4" w:space="0" w:color="auto"/>
            </w:tcBorders>
            <w:noWrap/>
            <w:hideMark/>
          </w:tcPr>
          <w:p w14:paraId="5CB351ED"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0</w:t>
            </w:r>
          </w:p>
        </w:tc>
        <w:tc>
          <w:tcPr>
            <w:tcW w:w="170" w:type="pct"/>
            <w:tcBorders>
              <w:top w:val="nil"/>
              <w:left w:val="nil"/>
              <w:bottom w:val="single" w:sz="4" w:space="0" w:color="auto"/>
              <w:right w:val="single" w:sz="4" w:space="0" w:color="auto"/>
            </w:tcBorders>
            <w:noWrap/>
            <w:hideMark/>
          </w:tcPr>
          <w:p w14:paraId="665ADD38"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6</w:t>
            </w:r>
          </w:p>
        </w:tc>
        <w:tc>
          <w:tcPr>
            <w:tcW w:w="282" w:type="pct"/>
            <w:tcBorders>
              <w:top w:val="nil"/>
              <w:left w:val="nil"/>
              <w:bottom w:val="single" w:sz="4" w:space="0" w:color="auto"/>
              <w:right w:val="single" w:sz="4" w:space="0" w:color="auto"/>
            </w:tcBorders>
            <w:noWrap/>
            <w:hideMark/>
          </w:tcPr>
          <w:p w14:paraId="46E58B4E"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11</w:t>
            </w:r>
          </w:p>
        </w:tc>
        <w:tc>
          <w:tcPr>
            <w:tcW w:w="311" w:type="pct"/>
            <w:tcBorders>
              <w:top w:val="nil"/>
              <w:left w:val="nil"/>
              <w:bottom w:val="single" w:sz="4" w:space="0" w:color="auto"/>
              <w:right w:val="single" w:sz="4" w:space="0" w:color="auto"/>
            </w:tcBorders>
            <w:noWrap/>
            <w:hideMark/>
          </w:tcPr>
          <w:p w14:paraId="6F1E00A1"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10</w:t>
            </w:r>
          </w:p>
        </w:tc>
        <w:tc>
          <w:tcPr>
            <w:tcW w:w="358" w:type="pct"/>
            <w:tcBorders>
              <w:top w:val="nil"/>
              <w:left w:val="nil"/>
              <w:bottom w:val="single" w:sz="4" w:space="0" w:color="auto"/>
              <w:right w:val="single" w:sz="4" w:space="0" w:color="auto"/>
            </w:tcBorders>
            <w:noWrap/>
            <w:hideMark/>
          </w:tcPr>
          <w:p w14:paraId="6D0B23C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114</w:t>
            </w:r>
          </w:p>
        </w:tc>
        <w:tc>
          <w:tcPr>
            <w:tcW w:w="296" w:type="pct"/>
            <w:tcBorders>
              <w:top w:val="nil"/>
              <w:left w:val="nil"/>
              <w:bottom w:val="single" w:sz="4" w:space="0" w:color="auto"/>
              <w:right w:val="single" w:sz="4" w:space="0" w:color="auto"/>
            </w:tcBorders>
            <w:noWrap/>
            <w:hideMark/>
          </w:tcPr>
          <w:p w14:paraId="5F67D2AB"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5</w:t>
            </w:r>
          </w:p>
        </w:tc>
        <w:tc>
          <w:tcPr>
            <w:tcW w:w="339" w:type="pct"/>
            <w:tcBorders>
              <w:top w:val="nil"/>
              <w:left w:val="nil"/>
              <w:bottom w:val="single" w:sz="4" w:space="0" w:color="auto"/>
              <w:right w:val="single" w:sz="4" w:space="0" w:color="auto"/>
            </w:tcBorders>
            <w:noWrap/>
            <w:hideMark/>
          </w:tcPr>
          <w:p w14:paraId="2D09DA71"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29</w:t>
            </w:r>
          </w:p>
        </w:tc>
        <w:tc>
          <w:tcPr>
            <w:tcW w:w="533" w:type="pct"/>
            <w:tcBorders>
              <w:top w:val="nil"/>
              <w:left w:val="nil"/>
              <w:bottom w:val="single" w:sz="4" w:space="0" w:color="auto"/>
              <w:right w:val="single" w:sz="4" w:space="0" w:color="auto"/>
            </w:tcBorders>
            <w:noWrap/>
            <w:hideMark/>
          </w:tcPr>
          <w:p w14:paraId="6E0DDF3D"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0.786</w:t>
            </w:r>
          </w:p>
        </w:tc>
      </w:tr>
      <w:tr w:rsidR="00DC16E9" w:rsidRPr="00DC16E9" w14:paraId="2049634E" w14:textId="77777777" w:rsidTr="002C1229">
        <w:trPr>
          <w:trHeight w:val="56"/>
        </w:trPr>
        <w:tc>
          <w:tcPr>
            <w:tcW w:w="376" w:type="pct"/>
            <w:tcBorders>
              <w:top w:val="nil"/>
              <w:left w:val="single" w:sz="4" w:space="0" w:color="auto"/>
              <w:bottom w:val="single" w:sz="4" w:space="0" w:color="auto"/>
              <w:right w:val="single" w:sz="4" w:space="0" w:color="auto"/>
            </w:tcBorders>
            <w:noWrap/>
            <w:vAlign w:val="center"/>
            <w:hideMark/>
          </w:tcPr>
          <w:p w14:paraId="41A63C4F"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1911" w:type="pct"/>
            <w:tcBorders>
              <w:top w:val="nil"/>
              <w:left w:val="nil"/>
              <w:bottom w:val="single" w:sz="4" w:space="0" w:color="auto"/>
              <w:right w:val="single" w:sz="4" w:space="0" w:color="auto"/>
            </w:tcBorders>
            <w:vAlign w:val="center"/>
            <w:hideMark/>
          </w:tcPr>
          <w:p w14:paraId="2164871B"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building been designed to prevent floodwater ingress</w:t>
            </w:r>
          </w:p>
        </w:tc>
        <w:tc>
          <w:tcPr>
            <w:tcW w:w="254" w:type="pct"/>
            <w:tcBorders>
              <w:top w:val="nil"/>
              <w:left w:val="nil"/>
              <w:bottom w:val="single" w:sz="4" w:space="0" w:color="auto"/>
              <w:right w:val="single" w:sz="4" w:space="0" w:color="auto"/>
            </w:tcBorders>
            <w:noWrap/>
            <w:hideMark/>
          </w:tcPr>
          <w:p w14:paraId="289FD99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2</w:t>
            </w:r>
          </w:p>
        </w:tc>
        <w:tc>
          <w:tcPr>
            <w:tcW w:w="169" w:type="pct"/>
            <w:tcBorders>
              <w:top w:val="nil"/>
              <w:left w:val="nil"/>
              <w:bottom w:val="single" w:sz="4" w:space="0" w:color="auto"/>
              <w:right w:val="single" w:sz="4" w:space="0" w:color="auto"/>
            </w:tcBorders>
            <w:noWrap/>
            <w:hideMark/>
          </w:tcPr>
          <w:p w14:paraId="176A89D0"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0</w:t>
            </w:r>
          </w:p>
        </w:tc>
        <w:tc>
          <w:tcPr>
            <w:tcW w:w="170" w:type="pct"/>
            <w:tcBorders>
              <w:top w:val="nil"/>
              <w:left w:val="nil"/>
              <w:bottom w:val="single" w:sz="4" w:space="0" w:color="auto"/>
              <w:right w:val="single" w:sz="4" w:space="0" w:color="auto"/>
            </w:tcBorders>
            <w:noWrap/>
            <w:hideMark/>
          </w:tcPr>
          <w:p w14:paraId="6D35A6E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5</w:t>
            </w:r>
          </w:p>
        </w:tc>
        <w:tc>
          <w:tcPr>
            <w:tcW w:w="282" w:type="pct"/>
            <w:tcBorders>
              <w:top w:val="nil"/>
              <w:left w:val="nil"/>
              <w:bottom w:val="single" w:sz="4" w:space="0" w:color="auto"/>
              <w:right w:val="single" w:sz="4" w:space="0" w:color="auto"/>
            </w:tcBorders>
            <w:noWrap/>
            <w:hideMark/>
          </w:tcPr>
          <w:p w14:paraId="3E502064"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11</w:t>
            </w:r>
          </w:p>
        </w:tc>
        <w:tc>
          <w:tcPr>
            <w:tcW w:w="311" w:type="pct"/>
            <w:tcBorders>
              <w:top w:val="nil"/>
              <w:left w:val="nil"/>
              <w:bottom w:val="single" w:sz="4" w:space="0" w:color="auto"/>
              <w:right w:val="single" w:sz="4" w:space="0" w:color="auto"/>
            </w:tcBorders>
            <w:noWrap/>
            <w:hideMark/>
          </w:tcPr>
          <w:p w14:paraId="22F7729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11</w:t>
            </w:r>
          </w:p>
        </w:tc>
        <w:tc>
          <w:tcPr>
            <w:tcW w:w="358" w:type="pct"/>
            <w:tcBorders>
              <w:top w:val="nil"/>
              <w:left w:val="nil"/>
              <w:bottom w:val="single" w:sz="4" w:space="0" w:color="auto"/>
              <w:right w:val="single" w:sz="4" w:space="0" w:color="auto"/>
            </w:tcBorders>
            <w:noWrap/>
            <w:hideMark/>
          </w:tcPr>
          <w:p w14:paraId="09F32781"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116</w:t>
            </w:r>
          </w:p>
        </w:tc>
        <w:tc>
          <w:tcPr>
            <w:tcW w:w="296" w:type="pct"/>
            <w:tcBorders>
              <w:top w:val="nil"/>
              <w:left w:val="nil"/>
              <w:bottom w:val="single" w:sz="4" w:space="0" w:color="auto"/>
              <w:right w:val="single" w:sz="4" w:space="0" w:color="auto"/>
            </w:tcBorders>
            <w:noWrap/>
            <w:hideMark/>
          </w:tcPr>
          <w:p w14:paraId="503F38E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5</w:t>
            </w:r>
          </w:p>
        </w:tc>
        <w:tc>
          <w:tcPr>
            <w:tcW w:w="339" w:type="pct"/>
            <w:tcBorders>
              <w:top w:val="nil"/>
              <w:left w:val="nil"/>
              <w:bottom w:val="single" w:sz="4" w:space="0" w:color="auto"/>
              <w:right w:val="single" w:sz="4" w:space="0" w:color="auto"/>
            </w:tcBorders>
            <w:noWrap/>
            <w:hideMark/>
          </w:tcPr>
          <w:p w14:paraId="247618B6"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29</w:t>
            </w:r>
          </w:p>
        </w:tc>
        <w:tc>
          <w:tcPr>
            <w:tcW w:w="533" w:type="pct"/>
            <w:tcBorders>
              <w:top w:val="nil"/>
              <w:left w:val="nil"/>
              <w:bottom w:val="single" w:sz="4" w:space="0" w:color="auto"/>
              <w:right w:val="single" w:sz="4" w:space="0" w:color="auto"/>
            </w:tcBorders>
            <w:noWrap/>
            <w:hideMark/>
          </w:tcPr>
          <w:p w14:paraId="619EB317"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hAnsi="Goudy Old Style" w:cs="Times New Roman"/>
              </w:rPr>
              <w:t>0.800</w:t>
            </w:r>
          </w:p>
        </w:tc>
      </w:tr>
    </w:tbl>
    <w:p w14:paraId="721CBE65" w14:textId="71D288C2" w:rsidR="004A5369" w:rsidRDefault="002C1229" w:rsidP="00DC16E9">
      <w:pPr>
        <w:spacing w:after="0" w:line="240" w:lineRule="auto"/>
        <w:jc w:val="both"/>
        <w:rPr>
          <w:rFonts w:ascii="Goudy Old Style" w:hAnsi="Goudy Old Style" w:cs="Times New Roman"/>
        </w:rPr>
      </w:pPr>
      <w:r w:rsidRPr="00DC16E9">
        <w:rPr>
          <w:rFonts w:ascii="Goudy Old Style" w:hAnsi="Goudy Old Style" w:cs="Times New Roman"/>
        </w:rPr>
        <w:t>The highest RII of 0.800 is associated with the building’s design to prevent floodwater ingress, highlighting its critical role in long-term flood protection. This is followed by the maintenance or inspection of building drainage or sump systems (RII 0.786)</w:t>
      </w:r>
      <w:r w:rsidR="004A5369" w:rsidRPr="00DC16E9">
        <w:rPr>
          <w:rFonts w:ascii="Goudy Old Style" w:hAnsi="Goudy Old Style" w:cs="Times New Roman"/>
        </w:rPr>
        <w:t>.</w:t>
      </w:r>
    </w:p>
    <w:p w14:paraId="6C8ADC87" w14:textId="77777777" w:rsidR="00DC16E9" w:rsidRPr="00DC16E9" w:rsidRDefault="00DC16E9" w:rsidP="00DC16E9">
      <w:pPr>
        <w:spacing w:after="0" w:line="240" w:lineRule="auto"/>
        <w:jc w:val="both"/>
        <w:rPr>
          <w:rFonts w:ascii="Goudy Old Style" w:hAnsi="Goudy Old Style" w:cs="Times New Roman"/>
        </w:rPr>
      </w:pPr>
    </w:p>
    <w:p w14:paraId="61747190" w14:textId="0FAEDBB8" w:rsidR="004A5369" w:rsidRPr="00DC16E9" w:rsidRDefault="002C1229" w:rsidP="00DC16E9">
      <w:pPr>
        <w:spacing w:after="0" w:line="240" w:lineRule="auto"/>
        <w:jc w:val="both"/>
        <w:rPr>
          <w:rFonts w:ascii="Goudy Old Style" w:hAnsi="Goudy Old Style" w:cs="Times New Roman"/>
          <w:b/>
        </w:rPr>
      </w:pPr>
      <w:r w:rsidRPr="00DC16E9">
        <w:rPr>
          <w:rFonts w:ascii="Goudy Old Style" w:hAnsi="Goudy Old Style" w:cs="Times New Roman"/>
          <w:b/>
        </w:rPr>
        <w:t>During-Construction Flood Mitigation Measures</w:t>
      </w:r>
    </w:p>
    <w:p w14:paraId="46AA6C8B" w14:textId="256E2478" w:rsidR="004A5369" w:rsidRPr="00DC16E9" w:rsidRDefault="00F2645F" w:rsidP="00DC16E9">
      <w:pPr>
        <w:spacing w:after="0" w:line="240" w:lineRule="auto"/>
        <w:jc w:val="both"/>
        <w:rPr>
          <w:rFonts w:ascii="Goudy Old Style" w:hAnsi="Goudy Old Style" w:cs="Times New Roman"/>
        </w:rPr>
      </w:pPr>
      <w:r w:rsidRPr="00DC16E9">
        <w:rPr>
          <w:rFonts w:ascii="Goudy Old Style" w:hAnsi="Goudy Old Style" w:cs="Times New Roman"/>
        </w:rPr>
        <w:t>Table 8</w:t>
      </w:r>
      <w:r w:rsidR="004A5369" w:rsidRPr="00DC16E9">
        <w:rPr>
          <w:rFonts w:ascii="Goudy Old Style" w:hAnsi="Goudy Old Style" w:cs="Times New Roman"/>
        </w:rPr>
        <w:t xml:space="preserve"> </w:t>
      </w:r>
      <w:r w:rsidR="002C1229" w:rsidRPr="00DC16E9">
        <w:rPr>
          <w:rFonts w:ascii="Goudy Old Style" w:hAnsi="Goudy Old Style" w:cs="Times New Roman"/>
        </w:rPr>
        <w:t>During-Construction Flood Mitigation Measures</w:t>
      </w:r>
    </w:p>
    <w:tbl>
      <w:tblPr>
        <w:tblW w:w="0" w:type="auto"/>
        <w:tblLook w:val="04A0" w:firstRow="1" w:lastRow="0" w:firstColumn="1" w:lastColumn="0" w:noHBand="0" w:noVBand="1"/>
      </w:tblPr>
      <w:tblGrid>
        <w:gridCol w:w="710"/>
        <w:gridCol w:w="3550"/>
        <w:gridCol w:w="319"/>
        <w:gridCol w:w="319"/>
        <w:gridCol w:w="319"/>
        <w:gridCol w:w="423"/>
        <w:gridCol w:w="423"/>
        <w:gridCol w:w="802"/>
        <w:gridCol w:w="521"/>
        <w:gridCol w:w="623"/>
        <w:gridCol w:w="1007"/>
      </w:tblGrid>
      <w:tr w:rsidR="00DC16E9" w:rsidRPr="00DC16E9" w14:paraId="2B613922" w14:textId="77777777" w:rsidTr="00403F14">
        <w:trPr>
          <w:trHeight w:val="300"/>
        </w:trPr>
        <w:tc>
          <w:tcPr>
            <w:tcW w:w="0" w:type="auto"/>
            <w:gridSpan w:val="7"/>
            <w:tcBorders>
              <w:top w:val="single" w:sz="4" w:space="0" w:color="auto"/>
              <w:left w:val="single" w:sz="4" w:space="0" w:color="auto"/>
              <w:bottom w:val="single" w:sz="4" w:space="0" w:color="auto"/>
              <w:right w:val="single" w:sz="4" w:space="0" w:color="000000"/>
            </w:tcBorders>
            <w:noWrap/>
            <w:vAlign w:val="center"/>
            <w:hideMark/>
          </w:tcPr>
          <w:p w14:paraId="317449A4"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DURING-CONSTRUCTION FLOOD MITIGATION MEASURES</w:t>
            </w:r>
          </w:p>
        </w:tc>
        <w:tc>
          <w:tcPr>
            <w:tcW w:w="0" w:type="auto"/>
            <w:gridSpan w:val="4"/>
            <w:tcBorders>
              <w:top w:val="single" w:sz="4" w:space="0" w:color="auto"/>
              <w:left w:val="nil"/>
              <w:bottom w:val="single" w:sz="4" w:space="0" w:color="auto"/>
              <w:right w:val="single" w:sz="4" w:space="0" w:color="auto"/>
            </w:tcBorders>
            <w:noWrap/>
            <w:vAlign w:val="center"/>
            <w:hideMark/>
          </w:tcPr>
          <w:p w14:paraId="5539F462"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 xml:space="preserve">Relative Importance Index (RII) </w:t>
            </w:r>
          </w:p>
        </w:tc>
      </w:tr>
      <w:tr w:rsidR="00DC16E9" w:rsidRPr="00DC16E9" w14:paraId="6BA8012E" w14:textId="77777777" w:rsidTr="00403F14">
        <w:trPr>
          <w:trHeight w:val="300"/>
        </w:trPr>
        <w:tc>
          <w:tcPr>
            <w:tcW w:w="0" w:type="auto"/>
            <w:tcBorders>
              <w:top w:val="nil"/>
              <w:left w:val="single" w:sz="4" w:space="0" w:color="auto"/>
              <w:bottom w:val="single" w:sz="4" w:space="0" w:color="auto"/>
              <w:right w:val="single" w:sz="4" w:space="0" w:color="auto"/>
            </w:tcBorders>
            <w:noWrap/>
            <w:vAlign w:val="bottom"/>
            <w:hideMark/>
          </w:tcPr>
          <w:p w14:paraId="4BD9858C"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Sr No</w:t>
            </w:r>
          </w:p>
        </w:tc>
        <w:tc>
          <w:tcPr>
            <w:tcW w:w="0" w:type="auto"/>
            <w:tcBorders>
              <w:top w:val="nil"/>
              <w:left w:val="nil"/>
              <w:bottom w:val="single" w:sz="4" w:space="0" w:color="auto"/>
              <w:right w:val="single" w:sz="4" w:space="0" w:color="auto"/>
            </w:tcBorders>
            <w:noWrap/>
            <w:vAlign w:val="bottom"/>
            <w:hideMark/>
          </w:tcPr>
          <w:p w14:paraId="72E52E8A"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Answer</w:t>
            </w:r>
          </w:p>
        </w:tc>
        <w:tc>
          <w:tcPr>
            <w:tcW w:w="0" w:type="auto"/>
            <w:tcBorders>
              <w:top w:val="nil"/>
              <w:left w:val="nil"/>
              <w:bottom w:val="single" w:sz="4" w:space="0" w:color="auto"/>
              <w:right w:val="single" w:sz="4" w:space="0" w:color="auto"/>
            </w:tcBorders>
            <w:noWrap/>
            <w:vAlign w:val="bottom"/>
            <w:hideMark/>
          </w:tcPr>
          <w:p w14:paraId="5D374670"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1</w:t>
            </w:r>
          </w:p>
        </w:tc>
        <w:tc>
          <w:tcPr>
            <w:tcW w:w="0" w:type="auto"/>
            <w:tcBorders>
              <w:top w:val="nil"/>
              <w:left w:val="nil"/>
              <w:bottom w:val="single" w:sz="4" w:space="0" w:color="auto"/>
              <w:right w:val="single" w:sz="4" w:space="0" w:color="auto"/>
            </w:tcBorders>
            <w:noWrap/>
            <w:vAlign w:val="bottom"/>
            <w:hideMark/>
          </w:tcPr>
          <w:p w14:paraId="2C961C84"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2</w:t>
            </w:r>
          </w:p>
        </w:tc>
        <w:tc>
          <w:tcPr>
            <w:tcW w:w="0" w:type="auto"/>
            <w:tcBorders>
              <w:top w:val="nil"/>
              <w:left w:val="nil"/>
              <w:bottom w:val="single" w:sz="4" w:space="0" w:color="auto"/>
              <w:right w:val="single" w:sz="4" w:space="0" w:color="auto"/>
            </w:tcBorders>
            <w:noWrap/>
            <w:vAlign w:val="bottom"/>
            <w:hideMark/>
          </w:tcPr>
          <w:p w14:paraId="15D0C807"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3</w:t>
            </w:r>
          </w:p>
        </w:tc>
        <w:tc>
          <w:tcPr>
            <w:tcW w:w="0" w:type="auto"/>
            <w:tcBorders>
              <w:top w:val="nil"/>
              <w:left w:val="nil"/>
              <w:bottom w:val="single" w:sz="4" w:space="0" w:color="auto"/>
              <w:right w:val="single" w:sz="4" w:space="0" w:color="auto"/>
            </w:tcBorders>
            <w:noWrap/>
            <w:vAlign w:val="bottom"/>
            <w:hideMark/>
          </w:tcPr>
          <w:p w14:paraId="05966061"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4</w:t>
            </w:r>
          </w:p>
        </w:tc>
        <w:tc>
          <w:tcPr>
            <w:tcW w:w="0" w:type="auto"/>
            <w:tcBorders>
              <w:top w:val="nil"/>
              <w:left w:val="nil"/>
              <w:bottom w:val="single" w:sz="4" w:space="0" w:color="auto"/>
              <w:right w:val="single" w:sz="4" w:space="0" w:color="auto"/>
            </w:tcBorders>
            <w:noWrap/>
            <w:vAlign w:val="bottom"/>
            <w:hideMark/>
          </w:tcPr>
          <w:p w14:paraId="74FC26AD"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5</w:t>
            </w:r>
          </w:p>
        </w:tc>
        <w:tc>
          <w:tcPr>
            <w:tcW w:w="0" w:type="auto"/>
            <w:tcBorders>
              <w:top w:val="nil"/>
              <w:left w:val="nil"/>
              <w:bottom w:val="single" w:sz="4" w:space="0" w:color="auto"/>
              <w:right w:val="single" w:sz="4" w:space="0" w:color="auto"/>
            </w:tcBorders>
            <w:noWrap/>
            <w:vAlign w:val="bottom"/>
            <w:hideMark/>
          </w:tcPr>
          <w:p w14:paraId="0864B8F5"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Cambria" w:eastAsia="Times New Roman" w:hAnsi="Cambria" w:cs="Cambria"/>
                <w:b/>
                <w:bCs/>
                <w:lang w:eastAsia="en-IN"/>
              </w:rPr>
              <w:t>Σ</w:t>
            </w:r>
            <w:r w:rsidRPr="00DC16E9">
              <w:rPr>
                <w:rFonts w:ascii="Goudy Old Style" w:eastAsia="Times New Roman" w:hAnsi="Goudy Old Style" w:cs="Times New Roman"/>
                <w:b/>
                <w:bCs/>
                <w:lang w:eastAsia="en-IN"/>
              </w:rPr>
              <w:t>W</w:t>
            </w:r>
          </w:p>
        </w:tc>
        <w:tc>
          <w:tcPr>
            <w:tcW w:w="0" w:type="auto"/>
            <w:tcBorders>
              <w:top w:val="nil"/>
              <w:left w:val="nil"/>
              <w:bottom w:val="single" w:sz="4" w:space="0" w:color="auto"/>
              <w:right w:val="single" w:sz="4" w:space="0" w:color="auto"/>
            </w:tcBorders>
            <w:noWrap/>
            <w:vAlign w:val="bottom"/>
            <w:hideMark/>
          </w:tcPr>
          <w:p w14:paraId="1B183718"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A</w:t>
            </w:r>
          </w:p>
        </w:tc>
        <w:tc>
          <w:tcPr>
            <w:tcW w:w="0" w:type="auto"/>
            <w:tcBorders>
              <w:top w:val="nil"/>
              <w:left w:val="nil"/>
              <w:bottom w:val="single" w:sz="4" w:space="0" w:color="auto"/>
              <w:right w:val="single" w:sz="4" w:space="0" w:color="auto"/>
            </w:tcBorders>
            <w:noWrap/>
            <w:vAlign w:val="bottom"/>
            <w:hideMark/>
          </w:tcPr>
          <w:p w14:paraId="0B064E04"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N</w:t>
            </w:r>
          </w:p>
        </w:tc>
        <w:tc>
          <w:tcPr>
            <w:tcW w:w="0" w:type="auto"/>
            <w:tcBorders>
              <w:top w:val="nil"/>
              <w:left w:val="nil"/>
              <w:bottom w:val="single" w:sz="4" w:space="0" w:color="auto"/>
              <w:right w:val="single" w:sz="4" w:space="0" w:color="auto"/>
            </w:tcBorders>
            <w:noWrap/>
            <w:vAlign w:val="bottom"/>
            <w:hideMark/>
          </w:tcPr>
          <w:p w14:paraId="0BEBAF12" w14:textId="77777777" w:rsidR="002C1229" w:rsidRPr="00DC16E9" w:rsidRDefault="002C1229"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RII</w:t>
            </w:r>
          </w:p>
        </w:tc>
      </w:tr>
      <w:tr w:rsidR="00DC16E9" w:rsidRPr="00DC16E9" w14:paraId="52A5F19F" w14:textId="77777777" w:rsidTr="00403F14">
        <w:trPr>
          <w:trHeight w:val="64"/>
        </w:trPr>
        <w:tc>
          <w:tcPr>
            <w:tcW w:w="0" w:type="auto"/>
            <w:tcBorders>
              <w:top w:val="nil"/>
              <w:left w:val="single" w:sz="4" w:space="0" w:color="auto"/>
              <w:bottom w:val="single" w:sz="4" w:space="0" w:color="auto"/>
              <w:right w:val="single" w:sz="4" w:space="0" w:color="auto"/>
            </w:tcBorders>
            <w:noWrap/>
            <w:vAlign w:val="center"/>
            <w:hideMark/>
          </w:tcPr>
          <w:p w14:paraId="27423208"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lastRenderedPageBreak/>
              <w:t>1</w:t>
            </w:r>
          </w:p>
        </w:tc>
        <w:tc>
          <w:tcPr>
            <w:tcW w:w="0" w:type="auto"/>
            <w:tcBorders>
              <w:top w:val="nil"/>
              <w:left w:val="nil"/>
              <w:bottom w:val="single" w:sz="4" w:space="0" w:color="auto"/>
              <w:right w:val="single" w:sz="4" w:space="0" w:color="auto"/>
            </w:tcBorders>
            <w:vAlign w:val="center"/>
            <w:hideMark/>
          </w:tcPr>
          <w:p w14:paraId="31861B2C"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Temporary drainage systems at the construction site</w:t>
            </w:r>
          </w:p>
        </w:tc>
        <w:tc>
          <w:tcPr>
            <w:tcW w:w="0" w:type="auto"/>
            <w:tcBorders>
              <w:top w:val="nil"/>
              <w:left w:val="nil"/>
              <w:bottom w:val="single" w:sz="4" w:space="0" w:color="auto"/>
              <w:right w:val="single" w:sz="4" w:space="0" w:color="auto"/>
            </w:tcBorders>
            <w:noWrap/>
            <w:vAlign w:val="center"/>
            <w:hideMark/>
          </w:tcPr>
          <w:p w14:paraId="00CD3EA8"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noWrap/>
            <w:vAlign w:val="center"/>
            <w:hideMark/>
          </w:tcPr>
          <w:p w14:paraId="5CE9541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w:t>
            </w:r>
          </w:p>
        </w:tc>
        <w:tc>
          <w:tcPr>
            <w:tcW w:w="0" w:type="auto"/>
            <w:tcBorders>
              <w:top w:val="nil"/>
              <w:left w:val="nil"/>
              <w:bottom w:val="single" w:sz="4" w:space="0" w:color="auto"/>
              <w:right w:val="single" w:sz="4" w:space="0" w:color="auto"/>
            </w:tcBorders>
            <w:noWrap/>
            <w:vAlign w:val="center"/>
            <w:hideMark/>
          </w:tcPr>
          <w:p w14:paraId="7E4B3AB6"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4</w:t>
            </w:r>
          </w:p>
        </w:tc>
        <w:tc>
          <w:tcPr>
            <w:tcW w:w="0" w:type="auto"/>
            <w:tcBorders>
              <w:top w:val="nil"/>
              <w:left w:val="nil"/>
              <w:bottom w:val="single" w:sz="4" w:space="0" w:color="auto"/>
              <w:right w:val="single" w:sz="4" w:space="0" w:color="auto"/>
            </w:tcBorders>
            <w:noWrap/>
            <w:vAlign w:val="center"/>
            <w:hideMark/>
          </w:tcPr>
          <w:p w14:paraId="27184D4F"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w:t>
            </w:r>
          </w:p>
        </w:tc>
        <w:tc>
          <w:tcPr>
            <w:tcW w:w="0" w:type="auto"/>
            <w:tcBorders>
              <w:top w:val="nil"/>
              <w:left w:val="nil"/>
              <w:bottom w:val="single" w:sz="4" w:space="0" w:color="auto"/>
              <w:right w:val="single" w:sz="4" w:space="0" w:color="auto"/>
            </w:tcBorders>
            <w:noWrap/>
            <w:vAlign w:val="center"/>
            <w:hideMark/>
          </w:tcPr>
          <w:p w14:paraId="6A5A8678"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12</w:t>
            </w:r>
          </w:p>
        </w:tc>
        <w:tc>
          <w:tcPr>
            <w:tcW w:w="0" w:type="auto"/>
            <w:tcBorders>
              <w:top w:val="nil"/>
              <w:left w:val="nil"/>
              <w:bottom w:val="single" w:sz="4" w:space="0" w:color="auto"/>
              <w:right w:val="single" w:sz="4" w:space="0" w:color="auto"/>
            </w:tcBorders>
            <w:noWrap/>
            <w:vAlign w:val="center"/>
            <w:hideMark/>
          </w:tcPr>
          <w:p w14:paraId="2DE5A155"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118</w:t>
            </w:r>
          </w:p>
        </w:tc>
        <w:tc>
          <w:tcPr>
            <w:tcW w:w="0" w:type="auto"/>
            <w:tcBorders>
              <w:top w:val="nil"/>
              <w:left w:val="nil"/>
              <w:bottom w:val="single" w:sz="4" w:space="0" w:color="auto"/>
              <w:right w:val="single" w:sz="4" w:space="0" w:color="auto"/>
            </w:tcBorders>
            <w:noWrap/>
            <w:vAlign w:val="center"/>
            <w:hideMark/>
          </w:tcPr>
          <w:p w14:paraId="5D6AF765"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6BA1BC66"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0" w:type="auto"/>
            <w:tcBorders>
              <w:top w:val="nil"/>
              <w:left w:val="nil"/>
              <w:bottom w:val="single" w:sz="4" w:space="0" w:color="auto"/>
              <w:right w:val="single" w:sz="4" w:space="0" w:color="auto"/>
            </w:tcBorders>
            <w:noWrap/>
            <w:vAlign w:val="center"/>
            <w:hideMark/>
          </w:tcPr>
          <w:p w14:paraId="36C585AC"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0.814</w:t>
            </w:r>
          </w:p>
        </w:tc>
      </w:tr>
      <w:tr w:rsidR="00DC16E9" w:rsidRPr="00DC16E9" w14:paraId="22A6C50A" w14:textId="77777777" w:rsidTr="00403F14">
        <w:trPr>
          <w:trHeight w:val="64"/>
        </w:trPr>
        <w:tc>
          <w:tcPr>
            <w:tcW w:w="0" w:type="auto"/>
            <w:tcBorders>
              <w:top w:val="nil"/>
              <w:left w:val="single" w:sz="4" w:space="0" w:color="auto"/>
              <w:bottom w:val="single" w:sz="4" w:space="0" w:color="auto"/>
              <w:right w:val="single" w:sz="4" w:space="0" w:color="auto"/>
            </w:tcBorders>
            <w:noWrap/>
            <w:vAlign w:val="center"/>
            <w:hideMark/>
          </w:tcPr>
          <w:p w14:paraId="43334E4F"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vAlign w:val="center"/>
            <w:hideMark/>
          </w:tcPr>
          <w:p w14:paraId="224FF59B"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materials and equipment protected from flooding</w:t>
            </w:r>
          </w:p>
        </w:tc>
        <w:tc>
          <w:tcPr>
            <w:tcW w:w="0" w:type="auto"/>
            <w:tcBorders>
              <w:top w:val="nil"/>
              <w:left w:val="nil"/>
              <w:bottom w:val="single" w:sz="4" w:space="0" w:color="auto"/>
              <w:right w:val="single" w:sz="4" w:space="0" w:color="auto"/>
            </w:tcBorders>
            <w:noWrap/>
            <w:vAlign w:val="center"/>
            <w:hideMark/>
          </w:tcPr>
          <w:p w14:paraId="708E0B08"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noWrap/>
            <w:vAlign w:val="center"/>
            <w:hideMark/>
          </w:tcPr>
          <w:p w14:paraId="144A15F0"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w:t>
            </w:r>
          </w:p>
        </w:tc>
        <w:tc>
          <w:tcPr>
            <w:tcW w:w="0" w:type="auto"/>
            <w:tcBorders>
              <w:top w:val="nil"/>
              <w:left w:val="nil"/>
              <w:bottom w:val="single" w:sz="4" w:space="0" w:color="auto"/>
              <w:right w:val="single" w:sz="4" w:space="0" w:color="auto"/>
            </w:tcBorders>
            <w:noWrap/>
            <w:vAlign w:val="center"/>
            <w:hideMark/>
          </w:tcPr>
          <w:p w14:paraId="79385E8B"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4</w:t>
            </w:r>
          </w:p>
        </w:tc>
        <w:tc>
          <w:tcPr>
            <w:tcW w:w="0" w:type="auto"/>
            <w:tcBorders>
              <w:top w:val="nil"/>
              <w:left w:val="nil"/>
              <w:bottom w:val="single" w:sz="4" w:space="0" w:color="auto"/>
              <w:right w:val="single" w:sz="4" w:space="0" w:color="auto"/>
            </w:tcBorders>
            <w:noWrap/>
            <w:vAlign w:val="center"/>
            <w:hideMark/>
          </w:tcPr>
          <w:p w14:paraId="028FE9D8"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17</w:t>
            </w:r>
          </w:p>
        </w:tc>
        <w:tc>
          <w:tcPr>
            <w:tcW w:w="0" w:type="auto"/>
            <w:tcBorders>
              <w:top w:val="nil"/>
              <w:left w:val="nil"/>
              <w:bottom w:val="single" w:sz="4" w:space="0" w:color="auto"/>
              <w:right w:val="single" w:sz="4" w:space="0" w:color="auto"/>
            </w:tcBorders>
            <w:noWrap/>
            <w:vAlign w:val="center"/>
            <w:hideMark/>
          </w:tcPr>
          <w:p w14:paraId="660AB3F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6</w:t>
            </w:r>
          </w:p>
        </w:tc>
        <w:tc>
          <w:tcPr>
            <w:tcW w:w="0" w:type="auto"/>
            <w:tcBorders>
              <w:top w:val="nil"/>
              <w:left w:val="nil"/>
              <w:bottom w:val="single" w:sz="4" w:space="0" w:color="auto"/>
              <w:right w:val="single" w:sz="4" w:space="0" w:color="auto"/>
            </w:tcBorders>
            <w:noWrap/>
            <w:vAlign w:val="center"/>
            <w:hideMark/>
          </w:tcPr>
          <w:p w14:paraId="43A638C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112</w:t>
            </w:r>
          </w:p>
        </w:tc>
        <w:tc>
          <w:tcPr>
            <w:tcW w:w="0" w:type="auto"/>
            <w:tcBorders>
              <w:top w:val="nil"/>
              <w:left w:val="nil"/>
              <w:bottom w:val="single" w:sz="4" w:space="0" w:color="auto"/>
              <w:right w:val="single" w:sz="4" w:space="0" w:color="auto"/>
            </w:tcBorders>
            <w:noWrap/>
            <w:vAlign w:val="center"/>
            <w:hideMark/>
          </w:tcPr>
          <w:p w14:paraId="5ADC664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544BCE8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0" w:type="auto"/>
            <w:tcBorders>
              <w:top w:val="nil"/>
              <w:left w:val="nil"/>
              <w:bottom w:val="single" w:sz="4" w:space="0" w:color="auto"/>
              <w:right w:val="single" w:sz="4" w:space="0" w:color="auto"/>
            </w:tcBorders>
            <w:noWrap/>
            <w:vAlign w:val="center"/>
            <w:hideMark/>
          </w:tcPr>
          <w:p w14:paraId="7B3E5DF0"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0.772</w:t>
            </w:r>
          </w:p>
        </w:tc>
      </w:tr>
      <w:tr w:rsidR="00DC16E9" w:rsidRPr="00DC16E9" w14:paraId="316141A6" w14:textId="77777777" w:rsidTr="00403F14">
        <w:trPr>
          <w:trHeight w:val="96"/>
        </w:trPr>
        <w:tc>
          <w:tcPr>
            <w:tcW w:w="0" w:type="auto"/>
            <w:tcBorders>
              <w:top w:val="nil"/>
              <w:left w:val="single" w:sz="4" w:space="0" w:color="auto"/>
              <w:bottom w:val="single" w:sz="4" w:space="0" w:color="auto"/>
              <w:right w:val="single" w:sz="4" w:space="0" w:color="auto"/>
            </w:tcBorders>
            <w:noWrap/>
            <w:vAlign w:val="center"/>
            <w:hideMark/>
          </w:tcPr>
          <w:p w14:paraId="72E1C60E"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3</w:t>
            </w:r>
          </w:p>
        </w:tc>
        <w:tc>
          <w:tcPr>
            <w:tcW w:w="0" w:type="auto"/>
            <w:tcBorders>
              <w:top w:val="nil"/>
              <w:left w:val="nil"/>
              <w:bottom w:val="single" w:sz="4" w:space="0" w:color="auto"/>
              <w:right w:val="single" w:sz="4" w:space="0" w:color="auto"/>
            </w:tcBorders>
            <w:vAlign w:val="center"/>
            <w:hideMark/>
          </w:tcPr>
          <w:p w14:paraId="5A77F47B"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weather conditions monitored to anticipate flooding</w:t>
            </w:r>
          </w:p>
        </w:tc>
        <w:tc>
          <w:tcPr>
            <w:tcW w:w="0" w:type="auto"/>
            <w:tcBorders>
              <w:top w:val="nil"/>
              <w:left w:val="nil"/>
              <w:bottom w:val="single" w:sz="4" w:space="0" w:color="auto"/>
              <w:right w:val="single" w:sz="4" w:space="0" w:color="auto"/>
            </w:tcBorders>
            <w:noWrap/>
            <w:vAlign w:val="center"/>
            <w:hideMark/>
          </w:tcPr>
          <w:p w14:paraId="46EAF404"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noWrap/>
            <w:vAlign w:val="center"/>
            <w:hideMark/>
          </w:tcPr>
          <w:p w14:paraId="3EA0156B"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w:t>
            </w:r>
          </w:p>
        </w:tc>
        <w:tc>
          <w:tcPr>
            <w:tcW w:w="0" w:type="auto"/>
            <w:tcBorders>
              <w:top w:val="nil"/>
              <w:left w:val="nil"/>
              <w:bottom w:val="single" w:sz="4" w:space="0" w:color="auto"/>
              <w:right w:val="single" w:sz="4" w:space="0" w:color="auto"/>
            </w:tcBorders>
            <w:noWrap/>
            <w:vAlign w:val="center"/>
            <w:hideMark/>
          </w:tcPr>
          <w:p w14:paraId="1E628D27"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8</w:t>
            </w:r>
          </w:p>
        </w:tc>
        <w:tc>
          <w:tcPr>
            <w:tcW w:w="0" w:type="auto"/>
            <w:tcBorders>
              <w:top w:val="nil"/>
              <w:left w:val="nil"/>
              <w:bottom w:val="single" w:sz="4" w:space="0" w:color="auto"/>
              <w:right w:val="single" w:sz="4" w:space="0" w:color="auto"/>
            </w:tcBorders>
            <w:noWrap/>
            <w:vAlign w:val="center"/>
            <w:hideMark/>
          </w:tcPr>
          <w:p w14:paraId="45CDDE7E"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9</w:t>
            </w:r>
          </w:p>
        </w:tc>
        <w:tc>
          <w:tcPr>
            <w:tcW w:w="0" w:type="auto"/>
            <w:tcBorders>
              <w:top w:val="nil"/>
              <w:left w:val="nil"/>
              <w:bottom w:val="single" w:sz="4" w:space="0" w:color="auto"/>
              <w:right w:val="single" w:sz="4" w:space="0" w:color="auto"/>
            </w:tcBorders>
            <w:noWrap/>
            <w:vAlign w:val="center"/>
            <w:hideMark/>
          </w:tcPr>
          <w:p w14:paraId="05DD7300"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10</w:t>
            </w:r>
          </w:p>
        </w:tc>
        <w:tc>
          <w:tcPr>
            <w:tcW w:w="0" w:type="auto"/>
            <w:tcBorders>
              <w:top w:val="nil"/>
              <w:left w:val="nil"/>
              <w:bottom w:val="single" w:sz="4" w:space="0" w:color="auto"/>
              <w:right w:val="single" w:sz="4" w:space="0" w:color="auto"/>
            </w:tcBorders>
            <w:noWrap/>
            <w:vAlign w:val="center"/>
            <w:hideMark/>
          </w:tcPr>
          <w:p w14:paraId="1B9177B5"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112</w:t>
            </w:r>
          </w:p>
        </w:tc>
        <w:tc>
          <w:tcPr>
            <w:tcW w:w="0" w:type="auto"/>
            <w:tcBorders>
              <w:top w:val="nil"/>
              <w:left w:val="nil"/>
              <w:bottom w:val="single" w:sz="4" w:space="0" w:color="auto"/>
              <w:right w:val="single" w:sz="4" w:space="0" w:color="auto"/>
            </w:tcBorders>
            <w:noWrap/>
            <w:vAlign w:val="center"/>
            <w:hideMark/>
          </w:tcPr>
          <w:p w14:paraId="36AA10C7"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35527AB6"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0" w:type="auto"/>
            <w:tcBorders>
              <w:top w:val="nil"/>
              <w:left w:val="nil"/>
              <w:bottom w:val="single" w:sz="4" w:space="0" w:color="auto"/>
              <w:right w:val="single" w:sz="4" w:space="0" w:color="auto"/>
            </w:tcBorders>
            <w:noWrap/>
            <w:vAlign w:val="center"/>
            <w:hideMark/>
          </w:tcPr>
          <w:p w14:paraId="383A587B"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0.772</w:t>
            </w:r>
          </w:p>
        </w:tc>
      </w:tr>
      <w:tr w:rsidR="00DC16E9" w:rsidRPr="00DC16E9" w14:paraId="67A64B3A" w14:textId="77777777" w:rsidTr="00403F14">
        <w:trPr>
          <w:trHeight w:val="197"/>
        </w:trPr>
        <w:tc>
          <w:tcPr>
            <w:tcW w:w="0" w:type="auto"/>
            <w:tcBorders>
              <w:top w:val="nil"/>
              <w:left w:val="single" w:sz="4" w:space="0" w:color="auto"/>
              <w:bottom w:val="single" w:sz="4" w:space="0" w:color="auto"/>
              <w:right w:val="single" w:sz="4" w:space="0" w:color="auto"/>
            </w:tcBorders>
            <w:noWrap/>
            <w:vAlign w:val="center"/>
            <w:hideMark/>
          </w:tcPr>
          <w:p w14:paraId="7B204469"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4</w:t>
            </w:r>
          </w:p>
        </w:tc>
        <w:tc>
          <w:tcPr>
            <w:tcW w:w="0" w:type="auto"/>
            <w:tcBorders>
              <w:top w:val="nil"/>
              <w:left w:val="nil"/>
              <w:bottom w:val="single" w:sz="4" w:space="0" w:color="auto"/>
              <w:right w:val="single" w:sz="4" w:space="0" w:color="auto"/>
            </w:tcBorders>
            <w:vAlign w:val="center"/>
            <w:hideMark/>
          </w:tcPr>
          <w:p w14:paraId="1FED587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bunds, trenches, or dewatering systems installed during construction</w:t>
            </w:r>
          </w:p>
        </w:tc>
        <w:tc>
          <w:tcPr>
            <w:tcW w:w="0" w:type="auto"/>
            <w:tcBorders>
              <w:top w:val="nil"/>
              <w:left w:val="nil"/>
              <w:bottom w:val="single" w:sz="4" w:space="0" w:color="auto"/>
              <w:right w:val="single" w:sz="4" w:space="0" w:color="auto"/>
            </w:tcBorders>
            <w:noWrap/>
            <w:vAlign w:val="center"/>
            <w:hideMark/>
          </w:tcPr>
          <w:p w14:paraId="6F66E14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noWrap/>
            <w:vAlign w:val="center"/>
            <w:hideMark/>
          </w:tcPr>
          <w:p w14:paraId="58DC84A1"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w:t>
            </w:r>
          </w:p>
        </w:tc>
        <w:tc>
          <w:tcPr>
            <w:tcW w:w="0" w:type="auto"/>
            <w:tcBorders>
              <w:top w:val="nil"/>
              <w:left w:val="nil"/>
              <w:bottom w:val="single" w:sz="4" w:space="0" w:color="auto"/>
              <w:right w:val="single" w:sz="4" w:space="0" w:color="auto"/>
            </w:tcBorders>
            <w:noWrap/>
            <w:vAlign w:val="center"/>
            <w:hideMark/>
          </w:tcPr>
          <w:p w14:paraId="1ED904CF"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9</w:t>
            </w:r>
          </w:p>
        </w:tc>
        <w:tc>
          <w:tcPr>
            <w:tcW w:w="0" w:type="auto"/>
            <w:tcBorders>
              <w:top w:val="nil"/>
              <w:left w:val="nil"/>
              <w:bottom w:val="single" w:sz="4" w:space="0" w:color="auto"/>
              <w:right w:val="single" w:sz="4" w:space="0" w:color="auto"/>
            </w:tcBorders>
            <w:noWrap/>
            <w:vAlign w:val="center"/>
            <w:hideMark/>
          </w:tcPr>
          <w:p w14:paraId="069A3765"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4</w:t>
            </w:r>
          </w:p>
        </w:tc>
        <w:tc>
          <w:tcPr>
            <w:tcW w:w="0" w:type="auto"/>
            <w:tcBorders>
              <w:top w:val="nil"/>
              <w:left w:val="nil"/>
              <w:bottom w:val="single" w:sz="4" w:space="0" w:color="auto"/>
              <w:right w:val="single" w:sz="4" w:space="0" w:color="auto"/>
            </w:tcBorders>
            <w:noWrap/>
            <w:vAlign w:val="center"/>
            <w:hideMark/>
          </w:tcPr>
          <w:p w14:paraId="654BC806"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14</w:t>
            </w:r>
          </w:p>
        </w:tc>
        <w:tc>
          <w:tcPr>
            <w:tcW w:w="0" w:type="auto"/>
            <w:tcBorders>
              <w:top w:val="nil"/>
              <w:left w:val="nil"/>
              <w:bottom w:val="single" w:sz="4" w:space="0" w:color="auto"/>
              <w:right w:val="single" w:sz="4" w:space="0" w:color="auto"/>
            </w:tcBorders>
            <w:noWrap/>
            <w:vAlign w:val="center"/>
            <w:hideMark/>
          </w:tcPr>
          <w:p w14:paraId="2745801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115</w:t>
            </w:r>
          </w:p>
        </w:tc>
        <w:tc>
          <w:tcPr>
            <w:tcW w:w="0" w:type="auto"/>
            <w:tcBorders>
              <w:top w:val="nil"/>
              <w:left w:val="nil"/>
              <w:bottom w:val="single" w:sz="4" w:space="0" w:color="auto"/>
              <w:right w:val="single" w:sz="4" w:space="0" w:color="auto"/>
            </w:tcBorders>
            <w:noWrap/>
            <w:vAlign w:val="center"/>
            <w:hideMark/>
          </w:tcPr>
          <w:p w14:paraId="304F0FFA"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6424B0B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0" w:type="auto"/>
            <w:tcBorders>
              <w:top w:val="nil"/>
              <w:left w:val="nil"/>
              <w:bottom w:val="single" w:sz="4" w:space="0" w:color="auto"/>
              <w:right w:val="single" w:sz="4" w:space="0" w:color="auto"/>
            </w:tcBorders>
            <w:noWrap/>
            <w:vAlign w:val="center"/>
            <w:hideMark/>
          </w:tcPr>
          <w:p w14:paraId="6E9BBCC9"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0.793</w:t>
            </w:r>
          </w:p>
        </w:tc>
      </w:tr>
      <w:tr w:rsidR="00DC16E9" w:rsidRPr="00DC16E9" w14:paraId="155D07E3" w14:textId="77777777" w:rsidTr="00403F14">
        <w:trPr>
          <w:trHeight w:val="64"/>
        </w:trPr>
        <w:tc>
          <w:tcPr>
            <w:tcW w:w="0" w:type="auto"/>
            <w:tcBorders>
              <w:top w:val="nil"/>
              <w:left w:val="single" w:sz="4" w:space="0" w:color="auto"/>
              <w:bottom w:val="single" w:sz="4" w:space="0" w:color="auto"/>
              <w:right w:val="single" w:sz="4" w:space="0" w:color="auto"/>
            </w:tcBorders>
            <w:noWrap/>
            <w:vAlign w:val="center"/>
            <w:hideMark/>
          </w:tcPr>
          <w:p w14:paraId="71A0D299"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vAlign w:val="center"/>
            <w:hideMark/>
          </w:tcPr>
          <w:p w14:paraId="41BC3251"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floodwater diverted from foundations and basement levels</w:t>
            </w:r>
          </w:p>
        </w:tc>
        <w:tc>
          <w:tcPr>
            <w:tcW w:w="0" w:type="auto"/>
            <w:tcBorders>
              <w:top w:val="nil"/>
              <w:left w:val="nil"/>
              <w:bottom w:val="single" w:sz="4" w:space="0" w:color="auto"/>
              <w:right w:val="single" w:sz="4" w:space="0" w:color="auto"/>
            </w:tcBorders>
            <w:noWrap/>
            <w:vAlign w:val="center"/>
            <w:hideMark/>
          </w:tcPr>
          <w:p w14:paraId="6BE31548"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noWrap/>
            <w:vAlign w:val="center"/>
            <w:hideMark/>
          </w:tcPr>
          <w:p w14:paraId="01B44C6B"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w:t>
            </w:r>
          </w:p>
        </w:tc>
        <w:tc>
          <w:tcPr>
            <w:tcW w:w="0" w:type="auto"/>
            <w:tcBorders>
              <w:top w:val="nil"/>
              <w:left w:val="nil"/>
              <w:bottom w:val="single" w:sz="4" w:space="0" w:color="auto"/>
              <w:right w:val="single" w:sz="4" w:space="0" w:color="auto"/>
            </w:tcBorders>
            <w:noWrap/>
            <w:vAlign w:val="center"/>
            <w:hideMark/>
          </w:tcPr>
          <w:p w14:paraId="7CE44FA7"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5DD0AF02"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w:t>
            </w:r>
          </w:p>
        </w:tc>
        <w:tc>
          <w:tcPr>
            <w:tcW w:w="0" w:type="auto"/>
            <w:tcBorders>
              <w:top w:val="nil"/>
              <w:left w:val="nil"/>
              <w:bottom w:val="single" w:sz="4" w:space="0" w:color="auto"/>
              <w:right w:val="single" w:sz="4" w:space="0" w:color="auto"/>
            </w:tcBorders>
            <w:noWrap/>
            <w:vAlign w:val="center"/>
            <w:hideMark/>
          </w:tcPr>
          <w:p w14:paraId="29D6BB84"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w:t>
            </w:r>
          </w:p>
        </w:tc>
        <w:tc>
          <w:tcPr>
            <w:tcW w:w="0" w:type="auto"/>
            <w:tcBorders>
              <w:top w:val="nil"/>
              <w:left w:val="nil"/>
              <w:bottom w:val="single" w:sz="4" w:space="0" w:color="auto"/>
              <w:right w:val="single" w:sz="4" w:space="0" w:color="auto"/>
            </w:tcBorders>
            <w:noWrap/>
            <w:vAlign w:val="center"/>
            <w:hideMark/>
          </w:tcPr>
          <w:p w14:paraId="2DE47DFD"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116</w:t>
            </w:r>
          </w:p>
        </w:tc>
        <w:tc>
          <w:tcPr>
            <w:tcW w:w="0" w:type="auto"/>
            <w:tcBorders>
              <w:top w:val="nil"/>
              <w:left w:val="nil"/>
              <w:bottom w:val="single" w:sz="4" w:space="0" w:color="auto"/>
              <w:right w:val="single" w:sz="4" w:space="0" w:color="auto"/>
            </w:tcBorders>
            <w:noWrap/>
            <w:vAlign w:val="center"/>
            <w:hideMark/>
          </w:tcPr>
          <w:p w14:paraId="31C20DE1"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7C9B48B3"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0" w:type="auto"/>
            <w:tcBorders>
              <w:top w:val="nil"/>
              <w:left w:val="nil"/>
              <w:bottom w:val="single" w:sz="4" w:space="0" w:color="auto"/>
              <w:right w:val="single" w:sz="4" w:space="0" w:color="auto"/>
            </w:tcBorders>
            <w:noWrap/>
            <w:vAlign w:val="center"/>
            <w:hideMark/>
          </w:tcPr>
          <w:p w14:paraId="6C4104AB" w14:textId="77777777" w:rsidR="002C1229" w:rsidRPr="00DC16E9" w:rsidRDefault="002C1229"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0.800</w:t>
            </w:r>
          </w:p>
        </w:tc>
      </w:tr>
    </w:tbl>
    <w:p w14:paraId="0A6BCB06" w14:textId="51D492D3" w:rsidR="004A5369" w:rsidRPr="00DC16E9" w:rsidRDefault="00823621" w:rsidP="00DC16E9">
      <w:pPr>
        <w:spacing w:after="0" w:line="240" w:lineRule="auto"/>
        <w:jc w:val="both"/>
        <w:rPr>
          <w:rFonts w:ascii="Goudy Old Style" w:hAnsi="Goudy Old Style" w:cs="Times New Roman"/>
        </w:rPr>
      </w:pPr>
      <w:r w:rsidRPr="00DC16E9">
        <w:rPr>
          <w:rFonts w:ascii="Goudy Old Style" w:hAnsi="Goudy Old Style" w:cs="Times New Roman"/>
        </w:rPr>
        <w:t>The highest RII of 0.814 is attributed to temporary drainage systems at the construction site, emphasizing the critical need to manage surface water during construction phases. Closely following are measures to divert floodwater from foundations and basement levels (RII 0.800)</w:t>
      </w:r>
    </w:p>
    <w:p w14:paraId="0EFBC7C7" w14:textId="081B073D" w:rsidR="004A5369" w:rsidRPr="00DC16E9" w:rsidRDefault="00823621" w:rsidP="00DC16E9">
      <w:pPr>
        <w:spacing w:after="0" w:line="240" w:lineRule="auto"/>
        <w:jc w:val="both"/>
        <w:rPr>
          <w:rFonts w:ascii="Goudy Old Style" w:hAnsi="Goudy Old Style" w:cs="Times New Roman"/>
          <w:b/>
        </w:rPr>
      </w:pPr>
      <w:r w:rsidRPr="00DC16E9">
        <w:rPr>
          <w:rFonts w:ascii="Goudy Old Style" w:hAnsi="Goudy Old Style" w:cs="Times New Roman"/>
          <w:b/>
        </w:rPr>
        <w:t xml:space="preserve">Coordination </w:t>
      </w:r>
      <w:r w:rsidR="009538F2" w:rsidRPr="00DC16E9">
        <w:rPr>
          <w:rFonts w:ascii="Goudy Old Style" w:hAnsi="Goudy Old Style" w:cs="Times New Roman"/>
          <w:b/>
        </w:rPr>
        <w:t>and</w:t>
      </w:r>
      <w:r w:rsidRPr="00DC16E9">
        <w:rPr>
          <w:rFonts w:ascii="Goudy Old Style" w:hAnsi="Goudy Old Style" w:cs="Times New Roman"/>
          <w:b/>
        </w:rPr>
        <w:t xml:space="preserve"> Management</w:t>
      </w:r>
    </w:p>
    <w:p w14:paraId="06D09B94" w14:textId="79C2302C" w:rsidR="004A5369" w:rsidRPr="00DC16E9" w:rsidRDefault="00F2645F" w:rsidP="00DC16E9">
      <w:pPr>
        <w:spacing w:after="0" w:line="240" w:lineRule="auto"/>
        <w:jc w:val="both"/>
        <w:rPr>
          <w:rFonts w:ascii="Goudy Old Style" w:hAnsi="Goudy Old Style" w:cs="Times New Roman"/>
        </w:rPr>
      </w:pPr>
      <w:r w:rsidRPr="00DC16E9">
        <w:rPr>
          <w:rFonts w:ascii="Goudy Old Style" w:hAnsi="Goudy Old Style" w:cs="Times New Roman"/>
        </w:rPr>
        <w:t xml:space="preserve">Table 9 </w:t>
      </w:r>
      <w:r w:rsidR="00823621" w:rsidRPr="00DC16E9">
        <w:rPr>
          <w:rFonts w:ascii="Goudy Old Style" w:hAnsi="Goudy Old Style" w:cs="Times New Roman"/>
        </w:rPr>
        <w:t>Coordination and Management</w:t>
      </w:r>
    </w:p>
    <w:tbl>
      <w:tblPr>
        <w:tblW w:w="0" w:type="auto"/>
        <w:tblLook w:val="04A0" w:firstRow="1" w:lastRow="0" w:firstColumn="1" w:lastColumn="0" w:noHBand="0" w:noVBand="1"/>
      </w:tblPr>
      <w:tblGrid>
        <w:gridCol w:w="741"/>
        <w:gridCol w:w="3340"/>
        <w:gridCol w:w="326"/>
        <w:gridCol w:w="326"/>
        <w:gridCol w:w="326"/>
        <w:gridCol w:w="436"/>
        <w:gridCol w:w="436"/>
        <w:gridCol w:w="839"/>
        <w:gridCol w:w="540"/>
        <w:gridCol w:w="649"/>
        <w:gridCol w:w="1057"/>
      </w:tblGrid>
      <w:tr w:rsidR="00DC16E9" w:rsidRPr="00DC16E9" w14:paraId="350C1E9E" w14:textId="77777777" w:rsidTr="00403F14">
        <w:trPr>
          <w:trHeight w:val="300"/>
        </w:trPr>
        <w:tc>
          <w:tcPr>
            <w:tcW w:w="0" w:type="auto"/>
            <w:gridSpan w:val="7"/>
            <w:tcBorders>
              <w:top w:val="single" w:sz="4" w:space="0" w:color="auto"/>
              <w:left w:val="single" w:sz="4" w:space="0" w:color="auto"/>
              <w:bottom w:val="single" w:sz="4" w:space="0" w:color="auto"/>
              <w:right w:val="single" w:sz="4" w:space="0" w:color="000000"/>
            </w:tcBorders>
            <w:noWrap/>
            <w:vAlign w:val="center"/>
            <w:hideMark/>
          </w:tcPr>
          <w:p w14:paraId="5E40D6C1" w14:textId="1A746B9F"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Coordination And Management</w:t>
            </w:r>
          </w:p>
        </w:tc>
        <w:tc>
          <w:tcPr>
            <w:tcW w:w="0" w:type="auto"/>
            <w:gridSpan w:val="4"/>
            <w:tcBorders>
              <w:top w:val="single" w:sz="4" w:space="0" w:color="auto"/>
              <w:left w:val="nil"/>
              <w:bottom w:val="single" w:sz="4" w:space="0" w:color="auto"/>
              <w:right w:val="single" w:sz="4" w:space="0" w:color="auto"/>
            </w:tcBorders>
            <w:noWrap/>
            <w:vAlign w:val="center"/>
            <w:hideMark/>
          </w:tcPr>
          <w:p w14:paraId="787B80E1" w14:textId="77777777"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 xml:space="preserve">Relative Importance Index (RII) </w:t>
            </w:r>
          </w:p>
        </w:tc>
      </w:tr>
      <w:tr w:rsidR="00DC16E9" w:rsidRPr="00DC16E9" w14:paraId="5361FC38" w14:textId="77777777" w:rsidTr="00403F14">
        <w:trPr>
          <w:trHeight w:val="300"/>
        </w:trPr>
        <w:tc>
          <w:tcPr>
            <w:tcW w:w="0" w:type="auto"/>
            <w:tcBorders>
              <w:top w:val="nil"/>
              <w:left w:val="single" w:sz="4" w:space="0" w:color="auto"/>
              <w:bottom w:val="single" w:sz="4" w:space="0" w:color="auto"/>
              <w:right w:val="single" w:sz="4" w:space="0" w:color="auto"/>
            </w:tcBorders>
            <w:noWrap/>
            <w:vAlign w:val="bottom"/>
            <w:hideMark/>
          </w:tcPr>
          <w:p w14:paraId="2CFF5603" w14:textId="77777777"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Sr No</w:t>
            </w:r>
          </w:p>
        </w:tc>
        <w:tc>
          <w:tcPr>
            <w:tcW w:w="0" w:type="auto"/>
            <w:tcBorders>
              <w:top w:val="nil"/>
              <w:left w:val="nil"/>
              <w:bottom w:val="single" w:sz="4" w:space="0" w:color="auto"/>
              <w:right w:val="single" w:sz="4" w:space="0" w:color="auto"/>
            </w:tcBorders>
            <w:noWrap/>
            <w:vAlign w:val="bottom"/>
            <w:hideMark/>
          </w:tcPr>
          <w:p w14:paraId="5A9376EC" w14:textId="77777777"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Answer</w:t>
            </w:r>
          </w:p>
        </w:tc>
        <w:tc>
          <w:tcPr>
            <w:tcW w:w="0" w:type="auto"/>
            <w:tcBorders>
              <w:top w:val="nil"/>
              <w:left w:val="nil"/>
              <w:bottom w:val="single" w:sz="4" w:space="0" w:color="auto"/>
              <w:right w:val="single" w:sz="4" w:space="0" w:color="auto"/>
            </w:tcBorders>
            <w:noWrap/>
            <w:vAlign w:val="bottom"/>
            <w:hideMark/>
          </w:tcPr>
          <w:p w14:paraId="664620A9" w14:textId="77777777"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1</w:t>
            </w:r>
          </w:p>
        </w:tc>
        <w:tc>
          <w:tcPr>
            <w:tcW w:w="0" w:type="auto"/>
            <w:tcBorders>
              <w:top w:val="nil"/>
              <w:left w:val="nil"/>
              <w:bottom w:val="single" w:sz="4" w:space="0" w:color="auto"/>
              <w:right w:val="single" w:sz="4" w:space="0" w:color="auto"/>
            </w:tcBorders>
            <w:noWrap/>
            <w:vAlign w:val="bottom"/>
            <w:hideMark/>
          </w:tcPr>
          <w:p w14:paraId="2B5FE6EF" w14:textId="77777777"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2</w:t>
            </w:r>
          </w:p>
        </w:tc>
        <w:tc>
          <w:tcPr>
            <w:tcW w:w="0" w:type="auto"/>
            <w:tcBorders>
              <w:top w:val="nil"/>
              <w:left w:val="nil"/>
              <w:bottom w:val="single" w:sz="4" w:space="0" w:color="auto"/>
              <w:right w:val="single" w:sz="4" w:space="0" w:color="auto"/>
            </w:tcBorders>
            <w:noWrap/>
            <w:vAlign w:val="bottom"/>
            <w:hideMark/>
          </w:tcPr>
          <w:p w14:paraId="192B3C1D" w14:textId="77777777"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3</w:t>
            </w:r>
          </w:p>
        </w:tc>
        <w:tc>
          <w:tcPr>
            <w:tcW w:w="0" w:type="auto"/>
            <w:tcBorders>
              <w:top w:val="nil"/>
              <w:left w:val="nil"/>
              <w:bottom w:val="single" w:sz="4" w:space="0" w:color="auto"/>
              <w:right w:val="single" w:sz="4" w:space="0" w:color="auto"/>
            </w:tcBorders>
            <w:noWrap/>
            <w:vAlign w:val="bottom"/>
            <w:hideMark/>
          </w:tcPr>
          <w:p w14:paraId="2AADDD7B" w14:textId="77777777"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4</w:t>
            </w:r>
          </w:p>
        </w:tc>
        <w:tc>
          <w:tcPr>
            <w:tcW w:w="0" w:type="auto"/>
            <w:tcBorders>
              <w:top w:val="nil"/>
              <w:left w:val="nil"/>
              <w:bottom w:val="single" w:sz="4" w:space="0" w:color="auto"/>
              <w:right w:val="single" w:sz="4" w:space="0" w:color="auto"/>
            </w:tcBorders>
            <w:noWrap/>
            <w:vAlign w:val="bottom"/>
            <w:hideMark/>
          </w:tcPr>
          <w:p w14:paraId="6B169352" w14:textId="77777777"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5</w:t>
            </w:r>
          </w:p>
        </w:tc>
        <w:tc>
          <w:tcPr>
            <w:tcW w:w="0" w:type="auto"/>
            <w:tcBorders>
              <w:top w:val="nil"/>
              <w:left w:val="nil"/>
              <w:bottom w:val="single" w:sz="4" w:space="0" w:color="auto"/>
              <w:right w:val="single" w:sz="4" w:space="0" w:color="auto"/>
            </w:tcBorders>
            <w:noWrap/>
            <w:vAlign w:val="bottom"/>
            <w:hideMark/>
          </w:tcPr>
          <w:p w14:paraId="5C1E903F" w14:textId="77777777"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Cambria" w:eastAsia="Times New Roman" w:hAnsi="Cambria" w:cs="Cambria"/>
                <w:b/>
                <w:bCs/>
                <w:lang w:eastAsia="en-IN"/>
              </w:rPr>
              <w:t>Σ</w:t>
            </w:r>
            <w:r w:rsidRPr="00DC16E9">
              <w:rPr>
                <w:rFonts w:ascii="Goudy Old Style" w:eastAsia="Times New Roman" w:hAnsi="Goudy Old Style" w:cs="Times New Roman"/>
                <w:b/>
                <w:bCs/>
                <w:lang w:eastAsia="en-IN"/>
              </w:rPr>
              <w:t>W</w:t>
            </w:r>
          </w:p>
        </w:tc>
        <w:tc>
          <w:tcPr>
            <w:tcW w:w="0" w:type="auto"/>
            <w:tcBorders>
              <w:top w:val="nil"/>
              <w:left w:val="nil"/>
              <w:bottom w:val="single" w:sz="4" w:space="0" w:color="auto"/>
              <w:right w:val="single" w:sz="4" w:space="0" w:color="auto"/>
            </w:tcBorders>
            <w:noWrap/>
            <w:vAlign w:val="bottom"/>
            <w:hideMark/>
          </w:tcPr>
          <w:p w14:paraId="1B90AA9D"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A</w:t>
            </w:r>
          </w:p>
        </w:tc>
        <w:tc>
          <w:tcPr>
            <w:tcW w:w="0" w:type="auto"/>
            <w:tcBorders>
              <w:top w:val="nil"/>
              <w:left w:val="nil"/>
              <w:bottom w:val="single" w:sz="4" w:space="0" w:color="auto"/>
              <w:right w:val="single" w:sz="4" w:space="0" w:color="auto"/>
            </w:tcBorders>
            <w:noWrap/>
            <w:vAlign w:val="bottom"/>
            <w:hideMark/>
          </w:tcPr>
          <w:p w14:paraId="17EE07D4"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N</w:t>
            </w:r>
          </w:p>
        </w:tc>
        <w:tc>
          <w:tcPr>
            <w:tcW w:w="0" w:type="auto"/>
            <w:tcBorders>
              <w:top w:val="nil"/>
              <w:left w:val="nil"/>
              <w:bottom w:val="single" w:sz="4" w:space="0" w:color="auto"/>
              <w:right w:val="single" w:sz="4" w:space="0" w:color="auto"/>
            </w:tcBorders>
            <w:noWrap/>
            <w:vAlign w:val="bottom"/>
            <w:hideMark/>
          </w:tcPr>
          <w:p w14:paraId="21AF0BBC" w14:textId="77777777" w:rsidR="00823621" w:rsidRPr="00DC16E9" w:rsidRDefault="00823621" w:rsidP="00DC16E9">
            <w:pPr>
              <w:spacing w:after="0" w:line="240" w:lineRule="auto"/>
              <w:jc w:val="both"/>
              <w:rPr>
                <w:rFonts w:ascii="Goudy Old Style" w:eastAsia="Times New Roman" w:hAnsi="Goudy Old Style" w:cs="Times New Roman"/>
                <w:b/>
                <w:bCs/>
                <w:lang w:eastAsia="en-IN"/>
              </w:rPr>
            </w:pPr>
            <w:r w:rsidRPr="00DC16E9">
              <w:rPr>
                <w:rFonts w:ascii="Goudy Old Style" w:eastAsia="Times New Roman" w:hAnsi="Goudy Old Style" w:cs="Times New Roman"/>
                <w:b/>
                <w:bCs/>
                <w:lang w:eastAsia="en-IN"/>
              </w:rPr>
              <w:t>RII</w:t>
            </w:r>
          </w:p>
        </w:tc>
      </w:tr>
      <w:tr w:rsidR="00DC16E9" w:rsidRPr="00DC16E9" w14:paraId="33EC0BD0" w14:textId="77777777" w:rsidTr="00403F14">
        <w:trPr>
          <w:trHeight w:val="96"/>
        </w:trPr>
        <w:tc>
          <w:tcPr>
            <w:tcW w:w="0" w:type="auto"/>
            <w:tcBorders>
              <w:top w:val="nil"/>
              <w:left w:val="single" w:sz="4" w:space="0" w:color="auto"/>
              <w:bottom w:val="single" w:sz="4" w:space="0" w:color="auto"/>
              <w:right w:val="single" w:sz="4" w:space="0" w:color="auto"/>
            </w:tcBorders>
            <w:noWrap/>
            <w:vAlign w:val="center"/>
            <w:hideMark/>
          </w:tcPr>
          <w:p w14:paraId="7115D0C6"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0" w:type="auto"/>
            <w:tcBorders>
              <w:top w:val="nil"/>
              <w:left w:val="nil"/>
              <w:bottom w:val="single" w:sz="4" w:space="0" w:color="auto"/>
              <w:right w:val="single" w:sz="4" w:space="0" w:color="auto"/>
            </w:tcBorders>
            <w:vAlign w:val="center"/>
            <w:hideMark/>
          </w:tcPr>
          <w:p w14:paraId="6CF7335D"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project team follow a flood emergency action plan during rains</w:t>
            </w:r>
          </w:p>
        </w:tc>
        <w:tc>
          <w:tcPr>
            <w:tcW w:w="0" w:type="auto"/>
            <w:tcBorders>
              <w:top w:val="nil"/>
              <w:left w:val="nil"/>
              <w:bottom w:val="single" w:sz="4" w:space="0" w:color="auto"/>
              <w:right w:val="single" w:sz="4" w:space="0" w:color="auto"/>
            </w:tcBorders>
            <w:noWrap/>
            <w:vAlign w:val="center"/>
            <w:hideMark/>
          </w:tcPr>
          <w:p w14:paraId="627A654D"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noWrap/>
            <w:vAlign w:val="center"/>
            <w:hideMark/>
          </w:tcPr>
          <w:p w14:paraId="0C8D382E"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w:t>
            </w:r>
          </w:p>
        </w:tc>
        <w:tc>
          <w:tcPr>
            <w:tcW w:w="0" w:type="auto"/>
            <w:tcBorders>
              <w:top w:val="nil"/>
              <w:left w:val="nil"/>
              <w:bottom w:val="single" w:sz="4" w:space="0" w:color="auto"/>
              <w:right w:val="single" w:sz="4" w:space="0" w:color="auto"/>
            </w:tcBorders>
            <w:noWrap/>
            <w:vAlign w:val="center"/>
            <w:hideMark/>
          </w:tcPr>
          <w:p w14:paraId="20B10432"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6</w:t>
            </w:r>
          </w:p>
        </w:tc>
        <w:tc>
          <w:tcPr>
            <w:tcW w:w="0" w:type="auto"/>
            <w:tcBorders>
              <w:top w:val="nil"/>
              <w:left w:val="nil"/>
              <w:bottom w:val="single" w:sz="4" w:space="0" w:color="auto"/>
              <w:right w:val="single" w:sz="4" w:space="0" w:color="auto"/>
            </w:tcBorders>
            <w:noWrap/>
            <w:vAlign w:val="center"/>
            <w:hideMark/>
          </w:tcPr>
          <w:p w14:paraId="41FAB094"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8</w:t>
            </w:r>
          </w:p>
        </w:tc>
        <w:tc>
          <w:tcPr>
            <w:tcW w:w="0" w:type="auto"/>
            <w:tcBorders>
              <w:top w:val="nil"/>
              <w:left w:val="nil"/>
              <w:bottom w:val="single" w:sz="4" w:space="0" w:color="auto"/>
              <w:right w:val="single" w:sz="4" w:space="0" w:color="auto"/>
            </w:tcBorders>
            <w:noWrap/>
            <w:vAlign w:val="center"/>
            <w:hideMark/>
          </w:tcPr>
          <w:p w14:paraId="4955035E"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13</w:t>
            </w:r>
          </w:p>
        </w:tc>
        <w:tc>
          <w:tcPr>
            <w:tcW w:w="0" w:type="auto"/>
            <w:tcBorders>
              <w:top w:val="nil"/>
              <w:left w:val="nil"/>
              <w:bottom w:val="single" w:sz="4" w:space="0" w:color="auto"/>
              <w:right w:val="single" w:sz="4" w:space="0" w:color="auto"/>
            </w:tcBorders>
            <w:noWrap/>
            <w:vAlign w:val="center"/>
            <w:hideMark/>
          </w:tcPr>
          <w:p w14:paraId="5D6F12AD"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117</w:t>
            </w:r>
          </w:p>
        </w:tc>
        <w:tc>
          <w:tcPr>
            <w:tcW w:w="0" w:type="auto"/>
            <w:tcBorders>
              <w:top w:val="nil"/>
              <w:left w:val="nil"/>
              <w:bottom w:val="single" w:sz="4" w:space="0" w:color="auto"/>
              <w:right w:val="single" w:sz="4" w:space="0" w:color="auto"/>
            </w:tcBorders>
            <w:noWrap/>
            <w:vAlign w:val="center"/>
            <w:hideMark/>
          </w:tcPr>
          <w:p w14:paraId="092C5569"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04D55977"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0" w:type="auto"/>
            <w:tcBorders>
              <w:top w:val="nil"/>
              <w:left w:val="nil"/>
              <w:bottom w:val="single" w:sz="4" w:space="0" w:color="auto"/>
              <w:right w:val="single" w:sz="4" w:space="0" w:color="auto"/>
            </w:tcBorders>
            <w:noWrap/>
            <w:vAlign w:val="center"/>
            <w:hideMark/>
          </w:tcPr>
          <w:p w14:paraId="07D5E62D"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0.807</w:t>
            </w:r>
          </w:p>
        </w:tc>
      </w:tr>
      <w:tr w:rsidR="00DC16E9" w:rsidRPr="00DC16E9" w14:paraId="2E59D2C4" w14:textId="77777777" w:rsidTr="00403F14">
        <w:trPr>
          <w:trHeight w:val="96"/>
        </w:trPr>
        <w:tc>
          <w:tcPr>
            <w:tcW w:w="0" w:type="auto"/>
            <w:tcBorders>
              <w:top w:val="nil"/>
              <w:left w:val="single" w:sz="4" w:space="0" w:color="auto"/>
              <w:bottom w:val="single" w:sz="4" w:space="0" w:color="auto"/>
              <w:right w:val="single" w:sz="4" w:space="0" w:color="auto"/>
            </w:tcBorders>
            <w:noWrap/>
            <w:vAlign w:val="center"/>
            <w:hideMark/>
          </w:tcPr>
          <w:p w14:paraId="018DFEA3"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vAlign w:val="center"/>
            <w:hideMark/>
          </w:tcPr>
          <w:p w14:paraId="3F6E5F0C"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coordination of stakeholders (contractors, workers, consultants) on flood prevention</w:t>
            </w:r>
          </w:p>
        </w:tc>
        <w:tc>
          <w:tcPr>
            <w:tcW w:w="0" w:type="auto"/>
            <w:tcBorders>
              <w:top w:val="nil"/>
              <w:left w:val="nil"/>
              <w:bottom w:val="single" w:sz="4" w:space="0" w:color="auto"/>
              <w:right w:val="single" w:sz="4" w:space="0" w:color="auto"/>
            </w:tcBorders>
            <w:noWrap/>
            <w:vAlign w:val="center"/>
            <w:hideMark/>
          </w:tcPr>
          <w:p w14:paraId="0841332B"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noWrap/>
            <w:vAlign w:val="center"/>
            <w:hideMark/>
          </w:tcPr>
          <w:p w14:paraId="4854B576"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0" w:type="auto"/>
            <w:tcBorders>
              <w:top w:val="nil"/>
              <w:left w:val="nil"/>
              <w:bottom w:val="single" w:sz="4" w:space="0" w:color="auto"/>
              <w:right w:val="single" w:sz="4" w:space="0" w:color="auto"/>
            </w:tcBorders>
            <w:noWrap/>
            <w:vAlign w:val="center"/>
            <w:hideMark/>
          </w:tcPr>
          <w:p w14:paraId="74C25C96"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6</w:t>
            </w:r>
          </w:p>
        </w:tc>
        <w:tc>
          <w:tcPr>
            <w:tcW w:w="0" w:type="auto"/>
            <w:tcBorders>
              <w:top w:val="nil"/>
              <w:left w:val="nil"/>
              <w:bottom w:val="single" w:sz="4" w:space="0" w:color="auto"/>
              <w:right w:val="single" w:sz="4" w:space="0" w:color="auto"/>
            </w:tcBorders>
            <w:noWrap/>
            <w:vAlign w:val="center"/>
            <w:hideMark/>
          </w:tcPr>
          <w:p w14:paraId="5F66D5D6"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16</w:t>
            </w:r>
          </w:p>
        </w:tc>
        <w:tc>
          <w:tcPr>
            <w:tcW w:w="0" w:type="auto"/>
            <w:tcBorders>
              <w:top w:val="nil"/>
              <w:left w:val="nil"/>
              <w:bottom w:val="single" w:sz="4" w:space="0" w:color="auto"/>
              <w:right w:val="single" w:sz="4" w:space="0" w:color="auto"/>
            </w:tcBorders>
            <w:noWrap/>
            <w:vAlign w:val="center"/>
            <w:hideMark/>
          </w:tcPr>
          <w:p w14:paraId="07264996"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4</w:t>
            </w:r>
          </w:p>
        </w:tc>
        <w:tc>
          <w:tcPr>
            <w:tcW w:w="0" w:type="auto"/>
            <w:tcBorders>
              <w:top w:val="nil"/>
              <w:left w:val="nil"/>
              <w:bottom w:val="single" w:sz="4" w:space="0" w:color="auto"/>
              <w:right w:val="single" w:sz="4" w:space="0" w:color="auto"/>
            </w:tcBorders>
            <w:noWrap/>
            <w:vAlign w:val="center"/>
            <w:hideMark/>
          </w:tcPr>
          <w:p w14:paraId="62E1C6F9"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106</w:t>
            </w:r>
          </w:p>
        </w:tc>
        <w:tc>
          <w:tcPr>
            <w:tcW w:w="0" w:type="auto"/>
            <w:tcBorders>
              <w:top w:val="nil"/>
              <w:left w:val="nil"/>
              <w:bottom w:val="single" w:sz="4" w:space="0" w:color="auto"/>
              <w:right w:val="single" w:sz="4" w:space="0" w:color="auto"/>
            </w:tcBorders>
            <w:noWrap/>
            <w:vAlign w:val="center"/>
            <w:hideMark/>
          </w:tcPr>
          <w:p w14:paraId="0A9B233D"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7CA39A65"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0" w:type="auto"/>
            <w:tcBorders>
              <w:top w:val="nil"/>
              <w:left w:val="nil"/>
              <w:bottom w:val="single" w:sz="4" w:space="0" w:color="auto"/>
              <w:right w:val="single" w:sz="4" w:space="0" w:color="auto"/>
            </w:tcBorders>
            <w:noWrap/>
            <w:vAlign w:val="center"/>
            <w:hideMark/>
          </w:tcPr>
          <w:p w14:paraId="2B672096"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0.731</w:t>
            </w:r>
          </w:p>
        </w:tc>
      </w:tr>
      <w:tr w:rsidR="00DC16E9" w:rsidRPr="00DC16E9" w14:paraId="76EC0871" w14:textId="77777777" w:rsidTr="00403F14">
        <w:trPr>
          <w:trHeight w:val="96"/>
        </w:trPr>
        <w:tc>
          <w:tcPr>
            <w:tcW w:w="0" w:type="auto"/>
            <w:tcBorders>
              <w:top w:val="nil"/>
              <w:left w:val="single" w:sz="4" w:space="0" w:color="auto"/>
              <w:bottom w:val="single" w:sz="4" w:space="0" w:color="auto"/>
              <w:right w:val="single" w:sz="4" w:space="0" w:color="auto"/>
            </w:tcBorders>
            <w:noWrap/>
            <w:vAlign w:val="center"/>
            <w:hideMark/>
          </w:tcPr>
          <w:p w14:paraId="46F76C7D"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3</w:t>
            </w:r>
          </w:p>
        </w:tc>
        <w:tc>
          <w:tcPr>
            <w:tcW w:w="0" w:type="auto"/>
            <w:tcBorders>
              <w:top w:val="nil"/>
              <w:left w:val="nil"/>
              <w:bottom w:val="single" w:sz="4" w:space="0" w:color="auto"/>
              <w:right w:val="single" w:sz="4" w:space="0" w:color="auto"/>
            </w:tcBorders>
            <w:vAlign w:val="center"/>
            <w:hideMark/>
          </w:tcPr>
          <w:p w14:paraId="1D09D599"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availability of pumping equipment for floodwater removal</w:t>
            </w:r>
          </w:p>
        </w:tc>
        <w:tc>
          <w:tcPr>
            <w:tcW w:w="0" w:type="auto"/>
            <w:tcBorders>
              <w:top w:val="nil"/>
              <w:left w:val="nil"/>
              <w:bottom w:val="single" w:sz="4" w:space="0" w:color="auto"/>
              <w:right w:val="single" w:sz="4" w:space="0" w:color="auto"/>
            </w:tcBorders>
            <w:noWrap/>
            <w:vAlign w:val="center"/>
            <w:hideMark/>
          </w:tcPr>
          <w:p w14:paraId="1D540E6C"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noWrap/>
            <w:vAlign w:val="center"/>
            <w:hideMark/>
          </w:tcPr>
          <w:p w14:paraId="3CBA15C8"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w:t>
            </w:r>
          </w:p>
        </w:tc>
        <w:tc>
          <w:tcPr>
            <w:tcW w:w="0" w:type="auto"/>
            <w:tcBorders>
              <w:top w:val="nil"/>
              <w:left w:val="nil"/>
              <w:bottom w:val="single" w:sz="4" w:space="0" w:color="auto"/>
              <w:right w:val="single" w:sz="4" w:space="0" w:color="auto"/>
            </w:tcBorders>
            <w:noWrap/>
            <w:vAlign w:val="center"/>
            <w:hideMark/>
          </w:tcPr>
          <w:p w14:paraId="49E27D9C"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3</w:t>
            </w:r>
          </w:p>
        </w:tc>
        <w:tc>
          <w:tcPr>
            <w:tcW w:w="0" w:type="auto"/>
            <w:tcBorders>
              <w:top w:val="nil"/>
              <w:left w:val="nil"/>
              <w:bottom w:val="single" w:sz="4" w:space="0" w:color="auto"/>
              <w:right w:val="single" w:sz="4" w:space="0" w:color="auto"/>
            </w:tcBorders>
            <w:noWrap/>
            <w:vAlign w:val="center"/>
            <w:hideMark/>
          </w:tcPr>
          <w:p w14:paraId="10F9AF5A"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13</w:t>
            </w:r>
          </w:p>
        </w:tc>
        <w:tc>
          <w:tcPr>
            <w:tcW w:w="0" w:type="auto"/>
            <w:tcBorders>
              <w:top w:val="nil"/>
              <w:left w:val="nil"/>
              <w:bottom w:val="single" w:sz="4" w:space="0" w:color="auto"/>
              <w:right w:val="single" w:sz="4" w:space="0" w:color="auto"/>
            </w:tcBorders>
            <w:noWrap/>
            <w:vAlign w:val="center"/>
            <w:hideMark/>
          </w:tcPr>
          <w:p w14:paraId="55C8D5D4"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10</w:t>
            </w:r>
          </w:p>
        </w:tc>
        <w:tc>
          <w:tcPr>
            <w:tcW w:w="0" w:type="auto"/>
            <w:tcBorders>
              <w:top w:val="nil"/>
              <w:left w:val="nil"/>
              <w:bottom w:val="single" w:sz="4" w:space="0" w:color="auto"/>
              <w:right w:val="single" w:sz="4" w:space="0" w:color="auto"/>
            </w:tcBorders>
            <w:noWrap/>
            <w:vAlign w:val="center"/>
            <w:hideMark/>
          </w:tcPr>
          <w:p w14:paraId="14C00075"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115</w:t>
            </w:r>
          </w:p>
        </w:tc>
        <w:tc>
          <w:tcPr>
            <w:tcW w:w="0" w:type="auto"/>
            <w:tcBorders>
              <w:top w:val="nil"/>
              <w:left w:val="nil"/>
              <w:bottom w:val="single" w:sz="4" w:space="0" w:color="auto"/>
              <w:right w:val="single" w:sz="4" w:space="0" w:color="auto"/>
            </w:tcBorders>
            <w:noWrap/>
            <w:vAlign w:val="center"/>
            <w:hideMark/>
          </w:tcPr>
          <w:p w14:paraId="24DE4533"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7E116DF2"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0" w:type="auto"/>
            <w:tcBorders>
              <w:top w:val="nil"/>
              <w:left w:val="nil"/>
              <w:bottom w:val="single" w:sz="4" w:space="0" w:color="auto"/>
              <w:right w:val="single" w:sz="4" w:space="0" w:color="auto"/>
            </w:tcBorders>
            <w:noWrap/>
            <w:vAlign w:val="center"/>
            <w:hideMark/>
          </w:tcPr>
          <w:p w14:paraId="7DB3D47F"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0.793</w:t>
            </w:r>
          </w:p>
        </w:tc>
      </w:tr>
      <w:tr w:rsidR="00DC16E9" w:rsidRPr="00DC16E9" w14:paraId="662C1CBE" w14:textId="77777777" w:rsidTr="00403F14">
        <w:trPr>
          <w:trHeight w:val="96"/>
        </w:trPr>
        <w:tc>
          <w:tcPr>
            <w:tcW w:w="0" w:type="auto"/>
            <w:tcBorders>
              <w:top w:val="nil"/>
              <w:left w:val="single" w:sz="4" w:space="0" w:color="auto"/>
              <w:bottom w:val="single" w:sz="4" w:space="0" w:color="auto"/>
              <w:right w:val="single" w:sz="4" w:space="0" w:color="auto"/>
            </w:tcBorders>
            <w:noWrap/>
            <w:vAlign w:val="center"/>
            <w:hideMark/>
          </w:tcPr>
          <w:p w14:paraId="580CBE13"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4</w:t>
            </w:r>
          </w:p>
        </w:tc>
        <w:tc>
          <w:tcPr>
            <w:tcW w:w="0" w:type="auto"/>
            <w:tcBorders>
              <w:top w:val="nil"/>
              <w:left w:val="nil"/>
              <w:bottom w:val="single" w:sz="4" w:space="0" w:color="auto"/>
              <w:right w:val="single" w:sz="4" w:space="0" w:color="auto"/>
            </w:tcBorders>
            <w:vAlign w:val="center"/>
            <w:hideMark/>
          </w:tcPr>
          <w:p w14:paraId="7BE4D5CF"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regularly inspections done to ensure flood safety compliance during construction</w:t>
            </w:r>
          </w:p>
        </w:tc>
        <w:tc>
          <w:tcPr>
            <w:tcW w:w="0" w:type="auto"/>
            <w:tcBorders>
              <w:top w:val="nil"/>
              <w:left w:val="nil"/>
              <w:bottom w:val="single" w:sz="4" w:space="0" w:color="auto"/>
              <w:right w:val="single" w:sz="4" w:space="0" w:color="auto"/>
            </w:tcBorders>
            <w:noWrap/>
            <w:vAlign w:val="center"/>
            <w:hideMark/>
          </w:tcPr>
          <w:p w14:paraId="14EB7085"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noWrap/>
            <w:vAlign w:val="center"/>
            <w:hideMark/>
          </w:tcPr>
          <w:p w14:paraId="27485DC8"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w:t>
            </w:r>
          </w:p>
        </w:tc>
        <w:tc>
          <w:tcPr>
            <w:tcW w:w="0" w:type="auto"/>
            <w:tcBorders>
              <w:top w:val="nil"/>
              <w:left w:val="nil"/>
              <w:bottom w:val="single" w:sz="4" w:space="0" w:color="auto"/>
              <w:right w:val="single" w:sz="4" w:space="0" w:color="auto"/>
            </w:tcBorders>
            <w:noWrap/>
            <w:vAlign w:val="center"/>
            <w:hideMark/>
          </w:tcPr>
          <w:p w14:paraId="1E4295BA"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6</w:t>
            </w:r>
          </w:p>
        </w:tc>
        <w:tc>
          <w:tcPr>
            <w:tcW w:w="0" w:type="auto"/>
            <w:tcBorders>
              <w:top w:val="nil"/>
              <w:left w:val="nil"/>
              <w:bottom w:val="single" w:sz="4" w:space="0" w:color="auto"/>
              <w:right w:val="single" w:sz="4" w:space="0" w:color="auto"/>
            </w:tcBorders>
            <w:noWrap/>
            <w:vAlign w:val="center"/>
            <w:hideMark/>
          </w:tcPr>
          <w:p w14:paraId="7B76D2C3"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w:t>
            </w:r>
          </w:p>
        </w:tc>
        <w:tc>
          <w:tcPr>
            <w:tcW w:w="0" w:type="auto"/>
            <w:tcBorders>
              <w:top w:val="nil"/>
              <w:left w:val="nil"/>
              <w:bottom w:val="single" w:sz="4" w:space="0" w:color="auto"/>
              <w:right w:val="single" w:sz="4" w:space="0" w:color="auto"/>
            </w:tcBorders>
            <w:noWrap/>
            <w:vAlign w:val="center"/>
            <w:hideMark/>
          </w:tcPr>
          <w:p w14:paraId="18808D03"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10</w:t>
            </w:r>
          </w:p>
        </w:tc>
        <w:tc>
          <w:tcPr>
            <w:tcW w:w="0" w:type="auto"/>
            <w:tcBorders>
              <w:top w:val="nil"/>
              <w:left w:val="nil"/>
              <w:bottom w:val="single" w:sz="4" w:space="0" w:color="auto"/>
              <w:right w:val="single" w:sz="4" w:space="0" w:color="auto"/>
            </w:tcBorders>
            <w:noWrap/>
            <w:vAlign w:val="center"/>
            <w:hideMark/>
          </w:tcPr>
          <w:p w14:paraId="16AE5D78"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114</w:t>
            </w:r>
          </w:p>
        </w:tc>
        <w:tc>
          <w:tcPr>
            <w:tcW w:w="0" w:type="auto"/>
            <w:tcBorders>
              <w:top w:val="nil"/>
              <w:left w:val="nil"/>
              <w:bottom w:val="single" w:sz="4" w:space="0" w:color="auto"/>
              <w:right w:val="single" w:sz="4" w:space="0" w:color="auto"/>
            </w:tcBorders>
            <w:noWrap/>
            <w:vAlign w:val="center"/>
            <w:hideMark/>
          </w:tcPr>
          <w:p w14:paraId="3A4492F8"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73C70DC8"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0" w:type="auto"/>
            <w:tcBorders>
              <w:top w:val="nil"/>
              <w:left w:val="nil"/>
              <w:bottom w:val="single" w:sz="4" w:space="0" w:color="auto"/>
              <w:right w:val="single" w:sz="4" w:space="0" w:color="auto"/>
            </w:tcBorders>
            <w:noWrap/>
            <w:vAlign w:val="center"/>
            <w:hideMark/>
          </w:tcPr>
          <w:p w14:paraId="36689BC1"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0.786</w:t>
            </w:r>
          </w:p>
        </w:tc>
      </w:tr>
      <w:tr w:rsidR="00DC16E9" w:rsidRPr="00DC16E9" w14:paraId="5C70E67D" w14:textId="77777777" w:rsidTr="00403F14">
        <w:trPr>
          <w:trHeight w:val="96"/>
        </w:trPr>
        <w:tc>
          <w:tcPr>
            <w:tcW w:w="0" w:type="auto"/>
            <w:tcBorders>
              <w:top w:val="nil"/>
              <w:left w:val="single" w:sz="4" w:space="0" w:color="auto"/>
              <w:bottom w:val="single" w:sz="4" w:space="0" w:color="auto"/>
              <w:right w:val="single" w:sz="4" w:space="0" w:color="auto"/>
            </w:tcBorders>
            <w:noWrap/>
            <w:vAlign w:val="center"/>
            <w:hideMark/>
          </w:tcPr>
          <w:p w14:paraId="455798DD"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vAlign w:val="center"/>
            <w:hideMark/>
          </w:tcPr>
          <w:p w14:paraId="4C902915"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site prepared for sudden flash flooding or heavy monsoon rains</w:t>
            </w:r>
          </w:p>
        </w:tc>
        <w:tc>
          <w:tcPr>
            <w:tcW w:w="0" w:type="auto"/>
            <w:tcBorders>
              <w:top w:val="nil"/>
              <w:left w:val="nil"/>
              <w:bottom w:val="single" w:sz="4" w:space="0" w:color="auto"/>
              <w:right w:val="single" w:sz="4" w:space="0" w:color="auto"/>
            </w:tcBorders>
            <w:noWrap/>
            <w:vAlign w:val="center"/>
            <w:hideMark/>
          </w:tcPr>
          <w:p w14:paraId="5184D974"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w:t>
            </w:r>
          </w:p>
        </w:tc>
        <w:tc>
          <w:tcPr>
            <w:tcW w:w="0" w:type="auto"/>
            <w:tcBorders>
              <w:top w:val="nil"/>
              <w:left w:val="nil"/>
              <w:bottom w:val="single" w:sz="4" w:space="0" w:color="auto"/>
              <w:right w:val="single" w:sz="4" w:space="0" w:color="auto"/>
            </w:tcBorders>
            <w:noWrap/>
            <w:vAlign w:val="center"/>
            <w:hideMark/>
          </w:tcPr>
          <w:p w14:paraId="70971446"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w:t>
            </w:r>
          </w:p>
        </w:tc>
        <w:tc>
          <w:tcPr>
            <w:tcW w:w="0" w:type="auto"/>
            <w:tcBorders>
              <w:top w:val="nil"/>
              <w:left w:val="nil"/>
              <w:bottom w:val="single" w:sz="4" w:space="0" w:color="auto"/>
              <w:right w:val="single" w:sz="4" w:space="0" w:color="auto"/>
            </w:tcBorders>
            <w:noWrap/>
            <w:vAlign w:val="center"/>
            <w:hideMark/>
          </w:tcPr>
          <w:p w14:paraId="6EF1B92A"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6</w:t>
            </w:r>
          </w:p>
        </w:tc>
        <w:tc>
          <w:tcPr>
            <w:tcW w:w="0" w:type="auto"/>
            <w:tcBorders>
              <w:top w:val="nil"/>
              <w:left w:val="nil"/>
              <w:bottom w:val="single" w:sz="4" w:space="0" w:color="auto"/>
              <w:right w:val="single" w:sz="4" w:space="0" w:color="auto"/>
            </w:tcBorders>
            <w:noWrap/>
            <w:vAlign w:val="center"/>
            <w:hideMark/>
          </w:tcPr>
          <w:p w14:paraId="4A596449"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9</w:t>
            </w:r>
          </w:p>
        </w:tc>
        <w:tc>
          <w:tcPr>
            <w:tcW w:w="0" w:type="auto"/>
            <w:tcBorders>
              <w:top w:val="nil"/>
              <w:left w:val="nil"/>
              <w:bottom w:val="single" w:sz="4" w:space="0" w:color="auto"/>
              <w:right w:val="single" w:sz="4" w:space="0" w:color="auto"/>
            </w:tcBorders>
            <w:noWrap/>
            <w:vAlign w:val="center"/>
            <w:hideMark/>
          </w:tcPr>
          <w:p w14:paraId="6269313D"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12</w:t>
            </w:r>
          </w:p>
        </w:tc>
        <w:tc>
          <w:tcPr>
            <w:tcW w:w="0" w:type="auto"/>
            <w:tcBorders>
              <w:top w:val="nil"/>
              <w:left w:val="nil"/>
              <w:bottom w:val="single" w:sz="4" w:space="0" w:color="auto"/>
              <w:right w:val="single" w:sz="4" w:space="0" w:color="auto"/>
            </w:tcBorders>
            <w:noWrap/>
            <w:vAlign w:val="center"/>
            <w:hideMark/>
          </w:tcPr>
          <w:p w14:paraId="7892E080"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116</w:t>
            </w:r>
          </w:p>
        </w:tc>
        <w:tc>
          <w:tcPr>
            <w:tcW w:w="0" w:type="auto"/>
            <w:tcBorders>
              <w:top w:val="nil"/>
              <w:left w:val="nil"/>
              <w:bottom w:val="single" w:sz="4" w:space="0" w:color="auto"/>
              <w:right w:val="single" w:sz="4" w:space="0" w:color="auto"/>
            </w:tcBorders>
            <w:noWrap/>
            <w:vAlign w:val="center"/>
            <w:hideMark/>
          </w:tcPr>
          <w:p w14:paraId="35BB8B8E"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5</w:t>
            </w:r>
          </w:p>
        </w:tc>
        <w:tc>
          <w:tcPr>
            <w:tcW w:w="0" w:type="auto"/>
            <w:tcBorders>
              <w:top w:val="nil"/>
              <w:left w:val="nil"/>
              <w:bottom w:val="single" w:sz="4" w:space="0" w:color="auto"/>
              <w:right w:val="single" w:sz="4" w:space="0" w:color="auto"/>
            </w:tcBorders>
            <w:noWrap/>
            <w:vAlign w:val="center"/>
            <w:hideMark/>
          </w:tcPr>
          <w:p w14:paraId="76E5A691"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29</w:t>
            </w:r>
          </w:p>
        </w:tc>
        <w:tc>
          <w:tcPr>
            <w:tcW w:w="0" w:type="auto"/>
            <w:tcBorders>
              <w:top w:val="nil"/>
              <w:left w:val="nil"/>
              <w:bottom w:val="single" w:sz="4" w:space="0" w:color="auto"/>
              <w:right w:val="single" w:sz="4" w:space="0" w:color="auto"/>
            </w:tcBorders>
            <w:noWrap/>
            <w:vAlign w:val="center"/>
            <w:hideMark/>
          </w:tcPr>
          <w:p w14:paraId="6333FCAA" w14:textId="77777777" w:rsidR="00823621" w:rsidRPr="00DC16E9" w:rsidRDefault="00823621" w:rsidP="00DC16E9">
            <w:pPr>
              <w:spacing w:after="0" w:line="240" w:lineRule="auto"/>
              <w:jc w:val="both"/>
              <w:rPr>
                <w:rFonts w:ascii="Goudy Old Style" w:eastAsia="Times New Roman" w:hAnsi="Goudy Old Style" w:cs="Times New Roman"/>
                <w:lang w:eastAsia="en-IN"/>
              </w:rPr>
            </w:pPr>
            <w:r w:rsidRPr="00DC16E9">
              <w:rPr>
                <w:rFonts w:ascii="Goudy Old Style" w:eastAsia="Times New Roman" w:hAnsi="Goudy Old Style" w:cs="Times New Roman"/>
                <w:lang w:eastAsia="en-IN"/>
              </w:rPr>
              <w:t>0.800</w:t>
            </w:r>
          </w:p>
        </w:tc>
      </w:tr>
    </w:tbl>
    <w:p w14:paraId="02321960" w14:textId="36EFCB0B" w:rsidR="00F2645F" w:rsidRPr="00DC16E9" w:rsidRDefault="00F2645F" w:rsidP="00DC16E9">
      <w:pPr>
        <w:spacing w:after="0" w:line="240" w:lineRule="auto"/>
        <w:jc w:val="both"/>
        <w:rPr>
          <w:rFonts w:ascii="Goudy Old Style" w:hAnsi="Goudy Old Style" w:cs="Times New Roman"/>
        </w:rPr>
      </w:pPr>
      <w:r w:rsidRPr="00DC16E9">
        <w:rPr>
          <w:rFonts w:ascii="Goudy Old Style" w:hAnsi="Goudy Old Style" w:cs="Times New Roman"/>
        </w:rPr>
        <w:t xml:space="preserve">Above Results show that there is a marginal decrease in Compressive strength after acid attack test on specimen of </w:t>
      </w:r>
      <w:proofErr w:type="gramStart"/>
      <w:r w:rsidR="00823621" w:rsidRPr="00DC16E9">
        <w:rPr>
          <w:rFonts w:ascii="Goudy Old Style" w:hAnsi="Goudy Old Style" w:cs="Times New Roman"/>
        </w:rPr>
        <w:t>The</w:t>
      </w:r>
      <w:proofErr w:type="gramEnd"/>
      <w:r w:rsidR="00823621" w:rsidRPr="00DC16E9">
        <w:rPr>
          <w:rFonts w:ascii="Goudy Old Style" w:hAnsi="Goudy Old Style" w:cs="Times New Roman"/>
        </w:rPr>
        <w:t xml:space="preserve"> highest RII of 0.807 corresponds to the project team following a flood emergency action plan during rains, indicating that procedural readiness is a top priority. This is followed closely by site preparedness for sudden flash flooding or heavy monsoon rains (RII 0.800)</w:t>
      </w:r>
    </w:p>
    <w:p w14:paraId="40F1FE27" w14:textId="77777777" w:rsidR="00F2645F" w:rsidRPr="00DC16E9" w:rsidRDefault="00F2645F" w:rsidP="00DC16E9">
      <w:pPr>
        <w:spacing w:after="0" w:line="240" w:lineRule="auto"/>
        <w:jc w:val="both"/>
        <w:rPr>
          <w:rFonts w:ascii="Goudy Old Style" w:hAnsi="Goudy Old Style" w:cs="Times New Roman"/>
        </w:rPr>
      </w:pPr>
    </w:p>
    <w:p w14:paraId="122B87C8" w14:textId="0E848F0D" w:rsidR="00C8654F" w:rsidRPr="00DC16E9" w:rsidRDefault="00F2645F" w:rsidP="00DC16E9">
      <w:pPr>
        <w:spacing w:after="0" w:line="240" w:lineRule="auto"/>
        <w:jc w:val="both"/>
        <w:rPr>
          <w:rFonts w:ascii="Goudy Old Style" w:hAnsi="Goudy Old Style" w:cs="Times New Roman"/>
          <w:b/>
          <w:bCs/>
          <w:caps/>
        </w:rPr>
      </w:pPr>
      <w:r w:rsidRPr="00DC16E9">
        <w:rPr>
          <w:rFonts w:ascii="Goudy Old Style" w:hAnsi="Goudy Old Style" w:cs="Times New Roman"/>
          <w:b/>
          <w:bCs/>
          <w:caps/>
        </w:rPr>
        <w:t>CONCLUSION</w:t>
      </w:r>
    </w:p>
    <w:p w14:paraId="75551D06" w14:textId="77777777" w:rsidR="00403F14" w:rsidRPr="00DC16E9" w:rsidRDefault="00403F14" w:rsidP="00E366E1">
      <w:pPr>
        <w:pStyle w:val="ListParagraph"/>
        <w:numPr>
          <w:ilvl w:val="0"/>
          <w:numId w:val="5"/>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The findings reveal that while Kolhapur’s high-rise buildings exhibit a commendable level of preparedness—particularly in areas such as emergency power supply, building design to prevent flood ingress, and adherence to flood emergency action plans—some aspects still require strategic improvement. Lower RII scores in communication of emergency procedures, stakeholder coordination, and accessibility for emergency services highlight gaps that could compromise response efficiency during disaster events.</w:t>
      </w:r>
    </w:p>
    <w:p w14:paraId="5D47633E" w14:textId="77777777" w:rsidR="00403F14" w:rsidRPr="00DC16E9" w:rsidRDefault="00403F14" w:rsidP="00E366E1">
      <w:pPr>
        <w:pStyle w:val="ListParagraph"/>
        <w:numPr>
          <w:ilvl w:val="0"/>
          <w:numId w:val="5"/>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The application of the RII method proved effective in quantifying the perceived importance of various disaster management factors, enabling data-driven prioritization. The results underscore the need for an integrated approach that combines engineering solutions, regular maintenance, stakeholder training, and real-time coordination to build a resilient infrastructure framework.</w:t>
      </w:r>
    </w:p>
    <w:p w14:paraId="6D855572" w14:textId="16B7294D" w:rsidR="00C8654F" w:rsidRPr="00DC16E9" w:rsidRDefault="00403F14" w:rsidP="00E366E1">
      <w:pPr>
        <w:pStyle w:val="ListParagraph"/>
        <w:numPr>
          <w:ilvl w:val="0"/>
          <w:numId w:val="5"/>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In conclusion, this thesis contributes valuable insights into disaster risk reduction for vertical urban development in flood-prone regions. By systematically applying the RII methodology, the study provides a replicable model for assessing and improving disaster resilience in high-rise structures, which is crucial for safeguarding lives, property, and urban functionality in Kolhapur and similar contexts</w:t>
      </w:r>
      <w:r w:rsidR="00C8654F" w:rsidRPr="00DC16E9">
        <w:rPr>
          <w:rFonts w:ascii="Goudy Old Style" w:hAnsi="Goudy Old Style" w:cs="Times New Roman"/>
        </w:rPr>
        <w:t>.</w:t>
      </w:r>
    </w:p>
    <w:p w14:paraId="14AC0DCC" w14:textId="785059F0" w:rsidR="00403F14" w:rsidRPr="00DC16E9" w:rsidRDefault="00403F14" w:rsidP="00E366E1">
      <w:pPr>
        <w:tabs>
          <w:tab w:val="left" w:pos="426"/>
        </w:tabs>
        <w:spacing w:after="0" w:line="240" w:lineRule="auto"/>
        <w:jc w:val="both"/>
        <w:rPr>
          <w:rFonts w:ascii="Goudy Old Style" w:hAnsi="Goudy Old Style" w:cs="Times New Roman"/>
          <w:b/>
          <w:bCs/>
          <w:caps/>
        </w:rPr>
      </w:pPr>
      <w:r w:rsidRPr="00DC16E9">
        <w:rPr>
          <w:rFonts w:ascii="Goudy Old Style" w:hAnsi="Goudy Old Style" w:cs="Times New Roman"/>
          <w:b/>
          <w:bCs/>
          <w:caps/>
        </w:rPr>
        <w:t>RECOMMENDATIONS</w:t>
      </w:r>
    </w:p>
    <w:p w14:paraId="3558A18F" w14:textId="7DE60955" w:rsidR="00403F14" w:rsidRPr="00DC16E9" w:rsidRDefault="00403F14" w:rsidP="00E366E1">
      <w:pPr>
        <w:tabs>
          <w:tab w:val="left" w:pos="426"/>
        </w:tabs>
        <w:spacing w:after="0" w:line="240" w:lineRule="auto"/>
        <w:jc w:val="both"/>
        <w:rPr>
          <w:rFonts w:ascii="Goudy Old Style" w:hAnsi="Goudy Old Style" w:cs="Times New Roman"/>
        </w:rPr>
      </w:pPr>
      <w:r w:rsidRPr="00DC16E9">
        <w:rPr>
          <w:rFonts w:ascii="Goudy Old Style" w:hAnsi="Goudy Old Style" w:cs="Times New Roman"/>
        </w:rPr>
        <w:t>Based on the findings of this study and the specific flood-related risks in Kolhapur, the following recommendations are proposed to enhance disaster resilience, particularly for high-rise buildings.</w:t>
      </w:r>
    </w:p>
    <w:p w14:paraId="0EDEC24D" w14:textId="77777777" w:rsidR="00403F14" w:rsidRPr="00DC16E9" w:rsidRDefault="00403F14" w:rsidP="00E366E1">
      <w:pPr>
        <w:numPr>
          <w:ilvl w:val="0"/>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b/>
          <w:bCs/>
        </w:rPr>
        <w:lastRenderedPageBreak/>
        <w:t>Strengthen Early Warning and Communication Systems</w:t>
      </w:r>
    </w:p>
    <w:p w14:paraId="12D0BD12" w14:textId="77777777" w:rsidR="00403F14" w:rsidRPr="00DC16E9"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Establish real-time weather monitoring systems integrated with municipal alerts.</w:t>
      </w:r>
    </w:p>
    <w:p w14:paraId="6CF21EBF" w14:textId="77777777" w:rsidR="00403F14" w:rsidRPr="00DC16E9"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Use mobile alerts, PA systems, and building intercoms to promptly inform residents and staff.</w:t>
      </w:r>
    </w:p>
    <w:p w14:paraId="52B7280E" w14:textId="77777777" w:rsidR="00403F14" w:rsidRPr="00DC16E9" w:rsidRDefault="00403F14" w:rsidP="00E366E1">
      <w:pPr>
        <w:numPr>
          <w:ilvl w:val="0"/>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b/>
          <w:bCs/>
        </w:rPr>
        <w:t xml:space="preserve">Enhance Structural and Infrastructural </w:t>
      </w:r>
      <w:proofErr w:type="spellStart"/>
      <w:r w:rsidRPr="00DC16E9">
        <w:rPr>
          <w:rFonts w:ascii="Goudy Old Style" w:hAnsi="Goudy Old Style" w:cs="Times New Roman"/>
          <w:b/>
          <w:bCs/>
        </w:rPr>
        <w:t>Defenses</w:t>
      </w:r>
      <w:proofErr w:type="spellEnd"/>
    </w:p>
    <w:p w14:paraId="57887142" w14:textId="77777777" w:rsidR="00403F14" w:rsidRPr="00DC16E9"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Mandate elevated plinth levels and install backflow prevention valves in new constructions.</w:t>
      </w:r>
    </w:p>
    <w:p w14:paraId="286DD874" w14:textId="77777777" w:rsidR="00403F14" w:rsidRPr="00DC16E9"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Retrofit older buildings with flood-resistant materials and watertight doors for basements.</w:t>
      </w:r>
    </w:p>
    <w:p w14:paraId="6FC36012" w14:textId="77777777" w:rsidR="00403F14" w:rsidRPr="00DC16E9" w:rsidRDefault="00403F14" w:rsidP="00E366E1">
      <w:pPr>
        <w:numPr>
          <w:ilvl w:val="0"/>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b/>
          <w:bCs/>
        </w:rPr>
        <w:t>Improve On-Site Emergency Preparedness</w:t>
      </w:r>
    </w:p>
    <w:p w14:paraId="35497E96" w14:textId="77777777" w:rsidR="00403F14" w:rsidRPr="00DC16E9"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Equip buildings with emergency kits, including portable power supplies, food, water, flashlights, and first-aid.</w:t>
      </w:r>
    </w:p>
    <w:p w14:paraId="1B38168D" w14:textId="77777777" w:rsidR="00403F14" w:rsidRPr="00DC16E9" w:rsidRDefault="00403F14" w:rsidP="00E366E1">
      <w:pPr>
        <w:numPr>
          <w:ilvl w:val="0"/>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b/>
          <w:bCs/>
        </w:rPr>
        <w:t>Strengthen Coordination During Construction Phase</w:t>
      </w:r>
    </w:p>
    <w:p w14:paraId="51C5DFF6" w14:textId="77777777" w:rsidR="00403F14" w:rsidRPr="00DC16E9"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Enforce temporary flood protection measures like bunds, dewatering pumps, and material storage elevation.</w:t>
      </w:r>
    </w:p>
    <w:p w14:paraId="2F2DB7CF" w14:textId="77777777" w:rsidR="00403F14" w:rsidRPr="00DC16E9"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Require project teams to follow a site-specific flood emergency action plan during monsoon seasons.</w:t>
      </w:r>
    </w:p>
    <w:p w14:paraId="07F15911" w14:textId="77777777" w:rsidR="00403F14" w:rsidRPr="00DC16E9"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 xml:space="preserve">Ensure stakeholder coordination (contractors, consultants, </w:t>
      </w:r>
      <w:proofErr w:type="spellStart"/>
      <w:r w:rsidRPr="00DC16E9">
        <w:rPr>
          <w:rFonts w:ascii="Goudy Old Style" w:hAnsi="Goudy Old Style" w:cs="Times New Roman"/>
        </w:rPr>
        <w:t>labor</w:t>
      </w:r>
      <w:proofErr w:type="spellEnd"/>
      <w:r w:rsidRPr="00DC16E9">
        <w:rPr>
          <w:rFonts w:ascii="Goudy Old Style" w:hAnsi="Goudy Old Style" w:cs="Times New Roman"/>
        </w:rPr>
        <w:t>) through regular safety briefings.</w:t>
      </w:r>
    </w:p>
    <w:p w14:paraId="0F99BB2A" w14:textId="77777777" w:rsidR="00403F14" w:rsidRPr="00DC16E9" w:rsidRDefault="00403F14" w:rsidP="00E366E1">
      <w:pPr>
        <w:numPr>
          <w:ilvl w:val="0"/>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b/>
          <w:bCs/>
        </w:rPr>
        <w:t>Post-Flood Recovery and Monitoring</w:t>
      </w:r>
    </w:p>
    <w:p w14:paraId="17ADE711" w14:textId="77777777" w:rsidR="00403F14" w:rsidRPr="00DC16E9"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Create a standardized post-flood inspection checklist for structural integrity and system restoration.</w:t>
      </w:r>
    </w:p>
    <w:p w14:paraId="0AB13138" w14:textId="77777777" w:rsidR="00403F14" w:rsidRPr="00DC16E9"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Use GIS mapping and flood history to plan future zoning, building permits, and infrastructure upgrades.</w:t>
      </w:r>
    </w:p>
    <w:p w14:paraId="4AB9DE3A" w14:textId="77777777" w:rsidR="00403F14" w:rsidRPr="00DC16E9" w:rsidRDefault="00403F14" w:rsidP="00E366E1">
      <w:pPr>
        <w:numPr>
          <w:ilvl w:val="0"/>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b/>
          <w:bCs/>
        </w:rPr>
        <w:t>Policy and Regulation Improvements</w:t>
      </w:r>
    </w:p>
    <w:p w14:paraId="578F2957" w14:textId="77777777" w:rsidR="00403F14" w:rsidRDefault="00403F14" w:rsidP="00E366E1">
      <w:pPr>
        <w:numPr>
          <w:ilvl w:val="1"/>
          <w:numId w:val="14"/>
        </w:numPr>
        <w:tabs>
          <w:tab w:val="left" w:pos="426"/>
        </w:tabs>
        <w:spacing w:after="0" w:line="240" w:lineRule="auto"/>
        <w:ind w:left="0" w:firstLine="0"/>
        <w:jc w:val="both"/>
        <w:rPr>
          <w:rFonts w:ascii="Goudy Old Style" w:hAnsi="Goudy Old Style" w:cs="Times New Roman"/>
        </w:rPr>
      </w:pPr>
      <w:r w:rsidRPr="00DC16E9">
        <w:rPr>
          <w:rFonts w:ascii="Goudy Old Style" w:hAnsi="Goudy Old Style" w:cs="Times New Roman"/>
        </w:rPr>
        <w:t>Kolhapur Municipal Corporation should update building codes to include flood resilience measures for high-rises.</w:t>
      </w:r>
    </w:p>
    <w:p w14:paraId="66AD957E" w14:textId="77777777" w:rsidR="00DC16E9" w:rsidRPr="00DC16E9" w:rsidRDefault="00DC16E9" w:rsidP="00E366E1">
      <w:pPr>
        <w:tabs>
          <w:tab w:val="left" w:pos="426"/>
        </w:tabs>
        <w:spacing w:after="0" w:line="240" w:lineRule="auto"/>
        <w:ind w:left="720"/>
        <w:jc w:val="both"/>
        <w:rPr>
          <w:rFonts w:ascii="Goudy Old Style" w:hAnsi="Goudy Old Style" w:cs="Times New Roman"/>
        </w:rPr>
      </w:pPr>
    </w:p>
    <w:p w14:paraId="2F2BE875" w14:textId="77777777" w:rsidR="00C8654F" w:rsidRPr="00DC16E9" w:rsidRDefault="00C8654F" w:rsidP="00E366E1">
      <w:pPr>
        <w:tabs>
          <w:tab w:val="left" w:pos="426"/>
        </w:tabs>
        <w:spacing w:after="0" w:line="240" w:lineRule="auto"/>
        <w:jc w:val="both"/>
        <w:rPr>
          <w:rFonts w:ascii="Goudy Old Style" w:hAnsi="Goudy Old Style" w:cs="Times New Roman"/>
          <w:b/>
          <w:bCs/>
          <w:caps/>
          <w:sz w:val="18"/>
          <w:szCs w:val="18"/>
        </w:rPr>
      </w:pPr>
      <w:r w:rsidRPr="00DC16E9">
        <w:rPr>
          <w:rFonts w:ascii="Goudy Old Style" w:hAnsi="Goudy Old Style" w:cs="Times New Roman"/>
          <w:b/>
          <w:bCs/>
          <w:caps/>
          <w:sz w:val="18"/>
          <w:szCs w:val="18"/>
        </w:rPr>
        <w:t>Refrences</w:t>
      </w:r>
    </w:p>
    <w:p w14:paraId="719AE20B" w14:textId="4E0BD65E"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E366E1">
        <w:rPr>
          <w:rFonts w:ascii="Goudy Old Style" w:hAnsi="Goudy Old Style" w:cs="Times New Roman"/>
          <w:sz w:val="18"/>
          <w:szCs w:val="18"/>
          <w:lang w:val="fi-FI"/>
        </w:rPr>
        <w:t xml:space="preserve">Miller, Holmes E. et. al. </w:t>
      </w:r>
      <w:r w:rsidRPr="00DC16E9">
        <w:rPr>
          <w:rFonts w:ascii="Goudy Old Style" w:hAnsi="Goudy Old Style" w:cs="Times New Roman"/>
          <w:sz w:val="18"/>
          <w:szCs w:val="18"/>
        </w:rPr>
        <w:t xml:space="preserve">"Disaster Planning and Management," Communications of the IIMA: Vol. </w:t>
      </w:r>
      <w:proofErr w:type="gramStart"/>
      <w:r w:rsidRPr="00DC16E9">
        <w:rPr>
          <w:rFonts w:ascii="Goudy Old Style" w:hAnsi="Goudy Old Style" w:cs="Times New Roman"/>
          <w:sz w:val="18"/>
          <w:szCs w:val="18"/>
        </w:rPr>
        <w:t>6 :</w:t>
      </w:r>
      <w:proofErr w:type="gramEnd"/>
      <w:r w:rsidRPr="00DC16E9">
        <w:rPr>
          <w:rFonts w:ascii="Goudy Old Style" w:hAnsi="Goudy Old Style" w:cs="Times New Roman"/>
          <w:sz w:val="18"/>
          <w:szCs w:val="18"/>
        </w:rPr>
        <w:t xml:space="preserve"> </w:t>
      </w:r>
      <w:proofErr w:type="spellStart"/>
      <w:r w:rsidRPr="00DC16E9">
        <w:rPr>
          <w:rFonts w:ascii="Goudy Old Style" w:hAnsi="Goudy Old Style" w:cs="Times New Roman"/>
          <w:sz w:val="18"/>
          <w:szCs w:val="18"/>
        </w:rPr>
        <w:t>Iss</w:t>
      </w:r>
      <w:proofErr w:type="spellEnd"/>
      <w:r w:rsidRPr="00DC16E9">
        <w:rPr>
          <w:rFonts w:ascii="Goudy Old Style" w:hAnsi="Goudy Old Style" w:cs="Times New Roman"/>
          <w:sz w:val="18"/>
          <w:szCs w:val="18"/>
        </w:rPr>
        <w:t xml:space="preserve">. </w:t>
      </w:r>
      <w:proofErr w:type="gramStart"/>
      <w:r w:rsidRPr="00DC16E9">
        <w:rPr>
          <w:rFonts w:ascii="Goudy Old Style" w:hAnsi="Goudy Old Style" w:cs="Times New Roman"/>
          <w:sz w:val="18"/>
          <w:szCs w:val="18"/>
        </w:rPr>
        <w:t>2 ,</w:t>
      </w:r>
      <w:proofErr w:type="gramEnd"/>
      <w:r w:rsidRPr="00DC16E9">
        <w:rPr>
          <w:rFonts w:ascii="Goudy Old Style" w:hAnsi="Goudy Old Style" w:cs="Times New Roman"/>
          <w:sz w:val="18"/>
          <w:szCs w:val="18"/>
        </w:rPr>
        <w:t xml:space="preserve"> Article </w:t>
      </w:r>
      <w:proofErr w:type="gramStart"/>
      <w:r w:rsidRPr="00DC16E9">
        <w:rPr>
          <w:rFonts w:ascii="Goudy Old Style" w:hAnsi="Goudy Old Style" w:cs="Times New Roman"/>
          <w:sz w:val="18"/>
          <w:szCs w:val="18"/>
        </w:rPr>
        <w:t>4  (</w:t>
      </w:r>
      <w:proofErr w:type="gramEnd"/>
      <w:r w:rsidRPr="00DC16E9">
        <w:rPr>
          <w:rFonts w:ascii="Goudy Old Style" w:hAnsi="Goudy Old Style" w:cs="Times New Roman"/>
          <w:sz w:val="18"/>
          <w:szCs w:val="18"/>
        </w:rPr>
        <w:t>2006)</w:t>
      </w:r>
    </w:p>
    <w:p w14:paraId="5DDEBDCD" w14:textId="372BB794"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 xml:space="preserve">Ben Wisner et. al. “An introduction to neglected disasters” University of the Philippines Diliman, Philippines </w:t>
      </w:r>
      <w:proofErr w:type="gramStart"/>
      <w:r w:rsidRPr="00DC16E9">
        <w:rPr>
          <w:rFonts w:ascii="Goudy Old Style" w:hAnsi="Goudy Old Style" w:cs="Times New Roman"/>
          <w:sz w:val="18"/>
          <w:szCs w:val="18"/>
        </w:rPr>
        <w:t>Jamba :</w:t>
      </w:r>
      <w:proofErr w:type="gramEnd"/>
      <w:r w:rsidRPr="00DC16E9">
        <w:rPr>
          <w:rFonts w:ascii="Goudy Old Style" w:hAnsi="Goudy Old Style" w:cs="Times New Roman"/>
          <w:sz w:val="18"/>
          <w:szCs w:val="18"/>
        </w:rPr>
        <w:t xml:space="preserve"> Journal of Disaster Risk Studies, Volume 2, Issue 3, Dec 2009, p. 151 – 158 </w:t>
      </w:r>
    </w:p>
    <w:p w14:paraId="45243A6A" w14:textId="232E8408"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Katsuya Yamori et. al. “Action Research on Disaster Reduction Education: Building a “Community of Practice” through a Gaming Approach” Volume 30, Number 2, 2009</w:t>
      </w:r>
    </w:p>
    <w:p w14:paraId="19E1BF4A" w14:textId="4A8BE386"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proofErr w:type="spellStart"/>
      <w:r w:rsidRPr="00DC16E9">
        <w:rPr>
          <w:rFonts w:ascii="Goudy Old Style" w:hAnsi="Goudy Old Style" w:cs="Times New Roman"/>
          <w:sz w:val="18"/>
          <w:szCs w:val="18"/>
        </w:rPr>
        <w:t>Palliyaguru</w:t>
      </w:r>
      <w:proofErr w:type="spellEnd"/>
      <w:r w:rsidRPr="00DC16E9">
        <w:rPr>
          <w:rFonts w:ascii="Goudy Old Style" w:hAnsi="Goudy Old Style" w:cs="Times New Roman"/>
          <w:sz w:val="18"/>
          <w:szCs w:val="18"/>
        </w:rPr>
        <w:t>, R. et. al. “Policy Implications of Integration of Disaster Risk Reduction to Infrastructure Reconstruction” Journal of Disaster Risk Studies 5, pp 1 - 10 (2013)</w:t>
      </w:r>
    </w:p>
    <w:p w14:paraId="04743801" w14:textId="73A4637E"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Mohammad Farajzadeh et. al. “Preparedness of Nurses for Crises and Disasters in Imam Khomeini and Social Security Hospitals of Saqqez” International Journal of Medical Research &amp; Health Sciences, 2016, 5, 9S:471-478</w:t>
      </w:r>
    </w:p>
    <w:p w14:paraId="799521BA" w14:textId="0489D47C"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E366E1">
        <w:rPr>
          <w:rFonts w:ascii="Goudy Old Style" w:hAnsi="Goudy Old Style" w:cs="Times New Roman"/>
          <w:sz w:val="18"/>
          <w:szCs w:val="18"/>
          <w:lang w:val="fi-FI"/>
        </w:rPr>
        <w:t xml:space="preserve">Dr. Priyanka Banerji et. al. </w:t>
      </w:r>
      <w:r w:rsidRPr="00DC16E9">
        <w:rPr>
          <w:rFonts w:ascii="Goudy Old Style" w:hAnsi="Goudy Old Style" w:cs="Times New Roman"/>
          <w:sz w:val="18"/>
          <w:szCs w:val="18"/>
        </w:rPr>
        <w:t>“Comparative Analysis of Disaster Management between Japan &amp; India” IOSR Journal of Business and Management, Volume 13, Issue 6 (2013)</w:t>
      </w:r>
    </w:p>
    <w:p w14:paraId="693BD295" w14:textId="36A94854"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Marie Aronsson-Storrier et. al.  “Sanitation, human rights and disaster management” to cite this document: Marie Aronsson-Storrier" Sanitation, human rights and disaster management", Disaster Prevention and Management, Vol. 26 Issue: 5, pp.514-525, (2017)</w:t>
      </w:r>
    </w:p>
    <w:p w14:paraId="370A7B44" w14:textId="17488999"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Adam Cowlarda et. al. “Fire safety design for tall buildings” The 9th Asia-Oceania Symposium on Fire Science and Technology 2013</w:t>
      </w:r>
    </w:p>
    <w:p w14:paraId="2827B114" w14:textId="54D36635"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 xml:space="preserve">Panchal Varsha </w:t>
      </w:r>
      <w:proofErr w:type="spellStart"/>
      <w:r w:rsidRPr="00DC16E9">
        <w:rPr>
          <w:rFonts w:ascii="Goudy Old Style" w:hAnsi="Goudy Old Style" w:cs="Times New Roman"/>
          <w:sz w:val="18"/>
          <w:szCs w:val="18"/>
        </w:rPr>
        <w:t>Govindbhai</w:t>
      </w:r>
      <w:proofErr w:type="spellEnd"/>
      <w:r w:rsidRPr="00DC16E9">
        <w:rPr>
          <w:rFonts w:ascii="Goudy Old Style" w:hAnsi="Goudy Old Style" w:cs="Times New Roman"/>
          <w:sz w:val="18"/>
          <w:szCs w:val="18"/>
        </w:rPr>
        <w:t xml:space="preserve"> et. al. “Safety Measurement of High-Rise Building” Indian Journal </w:t>
      </w:r>
      <w:proofErr w:type="gramStart"/>
      <w:r w:rsidRPr="00DC16E9">
        <w:rPr>
          <w:rFonts w:ascii="Goudy Old Style" w:hAnsi="Goudy Old Style" w:cs="Times New Roman"/>
          <w:sz w:val="18"/>
          <w:szCs w:val="18"/>
        </w:rPr>
        <w:t>Of</w:t>
      </w:r>
      <w:proofErr w:type="gramEnd"/>
      <w:r w:rsidRPr="00DC16E9">
        <w:rPr>
          <w:rFonts w:ascii="Goudy Old Style" w:hAnsi="Goudy Old Style" w:cs="Times New Roman"/>
          <w:sz w:val="18"/>
          <w:szCs w:val="18"/>
        </w:rPr>
        <w:t xml:space="preserve"> Research, Volume: 3 | Issue: 4 | May 2013</w:t>
      </w:r>
    </w:p>
    <w:p w14:paraId="15C109C9" w14:textId="4EE6956F"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 xml:space="preserve"> </w:t>
      </w:r>
      <w:proofErr w:type="spellStart"/>
      <w:r w:rsidRPr="00DC16E9">
        <w:rPr>
          <w:rFonts w:ascii="Goudy Old Style" w:hAnsi="Goudy Old Style" w:cs="Times New Roman"/>
          <w:sz w:val="18"/>
          <w:szCs w:val="18"/>
        </w:rPr>
        <w:t>Mirahadi</w:t>
      </w:r>
      <w:proofErr w:type="spellEnd"/>
      <w:r w:rsidRPr="00DC16E9">
        <w:rPr>
          <w:rFonts w:ascii="Goudy Old Style" w:hAnsi="Goudy Old Style" w:cs="Times New Roman"/>
          <w:sz w:val="18"/>
          <w:szCs w:val="18"/>
        </w:rPr>
        <w:t>, Farid, et. al. “Smart Disaster Management System for Tall Buildings” May 31 – June 3, 2017</w:t>
      </w:r>
    </w:p>
    <w:p w14:paraId="29A11C5E" w14:textId="7EFF924C"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 xml:space="preserve">Shikhar Shukla, et. al. “Knowledge, Awareness, and Disaster Management Techniques Against Earthquakes in Mandi and </w:t>
      </w:r>
      <w:proofErr w:type="spellStart"/>
      <w:r w:rsidRPr="00DC16E9">
        <w:rPr>
          <w:rFonts w:ascii="Goudy Old Style" w:hAnsi="Goudy Old Style" w:cs="Times New Roman"/>
          <w:sz w:val="18"/>
          <w:szCs w:val="18"/>
        </w:rPr>
        <w:t>Kullu</w:t>
      </w:r>
      <w:proofErr w:type="spellEnd"/>
      <w:r w:rsidRPr="00DC16E9">
        <w:rPr>
          <w:rFonts w:ascii="Goudy Old Style" w:hAnsi="Goudy Old Style" w:cs="Times New Roman"/>
          <w:sz w:val="18"/>
          <w:szCs w:val="18"/>
        </w:rPr>
        <w:t xml:space="preserve"> Districts of Himachal”</w:t>
      </w:r>
    </w:p>
    <w:p w14:paraId="24CA0C68" w14:textId="6202FAC7"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 xml:space="preserve"> Kovacs, P and </w:t>
      </w:r>
      <w:proofErr w:type="spellStart"/>
      <w:r w:rsidRPr="00DC16E9">
        <w:rPr>
          <w:rFonts w:ascii="Goudy Old Style" w:hAnsi="Goudy Old Style" w:cs="Times New Roman"/>
          <w:sz w:val="18"/>
          <w:szCs w:val="18"/>
        </w:rPr>
        <w:t>Kunreuther</w:t>
      </w:r>
      <w:proofErr w:type="spellEnd"/>
      <w:r w:rsidRPr="00DC16E9">
        <w:rPr>
          <w:rFonts w:ascii="Goudy Old Style" w:hAnsi="Goudy Old Style" w:cs="Times New Roman"/>
          <w:sz w:val="18"/>
          <w:szCs w:val="18"/>
        </w:rPr>
        <w:t>, HW (2001); “Managing Catastrophic Risk: Lessons from Canada,” Institute for Catastrophic Loss Reduction (ICLR) Research Paper No. 13; (April); Institute for Catastrophic Loss Reduction: Toronto, Canada.</w:t>
      </w:r>
    </w:p>
    <w:p w14:paraId="764AA57B" w14:textId="7EABF15F"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 xml:space="preserve"> Soltani T, </w:t>
      </w:r>
      <w:proofErr w:type="spellStart"/>
      <w:r w:rsidRPr="00DC16E9">
        <w:rPr>
          <w:rFonts w:ascii="Goudy Old Style" w:hAnsi="Goudy Old Style" w:cs="Times New Roman"/>
          <w:sz w:val="18"/>
          <w:szCs w:val="18"/>
        </w:rPr>
        <w:t>Baghianimoghadam</w:t>
      </w:r>
      <w:proofErr w:type="spellEnd"/>
      <w:r w:rsidRPr="00DC16E9">
        <w:rPr>
          <w:rFonts w:ascii="Goudy Old Style" w:hAnsi="Goudy Old Style" w:cs="Times New Roman"/>
          <w:sz w:val="18"/>
          <w:szCs w:val="18"/>
        </w:rPr>
        <w:t xml:space="preserve"> MH, </w:t>
      </w:r>
      <w:proofErr w:type="spellStart"/>
      <w:r w:rsidRPr="00DC16E9">
        <w:rPr>
          <w:rFonts w:ascii="Goudy Old Style" w:hAnsi="Goudy Old Style" w:cs="Times New Roman"/>
          <w:sz w:val="18"/>
          <w:szCs w:val="18"/>
        </w:rPr>
        <w:t>Ehrampoush</w:t>
      </w:r>
      <w:proofErr w:type="spellEnd"/>
      <w:r w:rsidRPr="00DC16E9">
        <w:rPr>
          <w:rFonts w:ascii="Goudy Old Style" w:hAnsi="Goudy Old Style" w:cs="Times New Roman"/>
          <w:sz w:val="18"/>
          <w:szCs w:val="18"/>
        </w:rPr>
        <w:t xml:space="preserve"> MH, </w:t>
      </w:r>
      <w:proofErr w:type="spellStart"/>
      <w:r w:rsidRPr="00DC16E9">
        <w:rPr>
          <w:rFonts w:ascii="Goudy Old Style" w:hAnsi="Goudy Old Style" w:cs="Times New Roman"/>
          <w:sz w:val="18"/>
          <w:szCs w:val="18"/>
        </w:rPr>
        <w:t>Baghian</w:t>
      </w:r>
      <w:proofErr w:type="spellEnd"/>
      <w:r w:rsidRPr="00DC16E9">
        <w:rPr>
          <w:rFonts w:ascii="Goudy Old Style" w:hAnsi="Goudy Old Style" w:cs="Times New Roman"/>
          <w:sz w:val="18"/>
          <w:szCs w:val="18"/>
        </w:rPr>
        <w:t xml:space="preserve"> N, Jafari A. [Knowledge, attitude, and performance of nurses' crisis management in natural disasters in Yazd city (Persian)]. Journal of Community Health Research. 2016; 5(3):195-201.</w:t>
      </w:r>
    </w:p>
    <w:p w14:paraId="28BB4643" w14:textId="3E057717" w:rsidR="009538F2"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 xml:space="preserve"> Vishal D. Sakhare et. al. “Construction Equipment Monitoring: By Using Relative Important Indices (</w:t>
      </w:r>
      <w:proofErr w:type="spellStart"/>
      <w:r w:rsidRPr="00DC16E9">
        <w:rPr>
          <w:rFonts w:ascii="Goudy Old Style" w:hAnsi="Goudy Old Style" w:cs="Times New Roman"/>
          <w:sz w:val="18"/>
          <w:szCs w:val="18"/>
        </w:rPr>
        <w:t>Rii</w:t>
      </w:r>
      <w:proofErr w:type="spellEnd"/>
      <w:r w:rsidRPr="00DC16E9">
        <w:rPr>
          <w:rFonts w:ascii="Goudy Old Style" w:hAnsi="Goudy Old Style" w:cs="Times New Roman"/>
          <w:sz w:val="18"/>
          <w:szCs w:val="18"/>
        </w:rPr>
        <w:t>) Analysis” International Research Journal of Engineering and Technology (2019)</w:t>
      </w:r>
    </w:p>
    <w:p w14:paraId="5E718A77" w14:textId="39F318A6" w:rsidR="00626136" w:rsidRPr="00DC16E9" w:rsidRDefault="009538F2"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 xml:space="preserve"> Nor </w:t>
      </w:r>
      <w:proofErr w:type="spellStart"/>
      <w:r w:rsidRPr="00DC16E9">
        <w:rPr>
          <w:rFonts w:ascii="Goudy Old Style" w:hAnsi="Goudy Old Style" w:cs="Times New Roman"/>
          <w:sz w:val="18"/>
          <w:szCs w:val="18"/>
        </w:rPr>
        <w:t>Syahirah</w:t>
      </w:r>
      <w:proofErr w:type="spellEnd"/>
      <w:r w:rsidRPr="00DC16E9">
        <w:rPr>
          <w:rFonts w:ascii="Goudy Old Style" w:hAnsi="Goudy Old Style" w:cs="Times New Roman"/>
          <w:sz w:val="18"/>
          <w:szCs w:val="18"/>
        </w:rPr>
        <w:t xml:space="preserve"> Azman et. al. “Relative importance index (RII) in ranking of quality factors on industrialised building system (IBS) projects in Malaysia” Research Article, July (2019)</w:t>
      </w:r>
    </w:p>
    <w:p w14:paraId="2BEEBC07" w14:textId="77777777" w:rsidR="00052156" w:rsidRPr="00DC16E9" w:rsidRDefault="00052156"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Dushyant A. Deshmukh, Parag S. Mahatme, “Factors Affecting Performance of Excavating Equipment: An Overview” International Journal of Science and Research (IJSR) ISSN (Online): 2319-</w:t>
      </w:r>
      <w:proofErr w:type="gramStart"/>
      <w:r w:rsidRPr="00DC16E9">
        <w:rPr>
          <w:rFonts w:ascii="Goudy Old Style" w:hAnsi="Goudy Old Style" w:cs="Times New Roman"/>
          <w:sz w:val="18"/>
          <w:szCs w:val="18"/>
        </w:rPr>
        <w:t>7064 ,Volume</w:t>
      </w:r>
      <w:proofErr w:type="gramEnd"/>
      <w:r w:rsidRPr="00DC16E9">
        <w:rPr>
          <w:rFonts w:ascii="Goudy Old Style" w:hAnsi="Goudy Old Style" w:cs="Times New Roman"/>
          <w:sz w:val="18"/>
          <w:szCs w:val="18"/>
        </w:rPr>
        <w:t xml:space="preserve"> 5 Issue 1, January 2016</w:t>
      </w:r>
    </w:p>
    <w:p w14:paraId="00B02CC4" w14:textId="77777777" w:rsidR="00052156" w:rsidRPr="00DC16E9" w:rsidRDefault="00052156"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Kunal R Ghadge1, Ashish B Ugale “Construction Equipment Management for Construction of Dam Site” International Journal of Science and Research (IJSR) ISSN (Online): 2319-</w:t>
      </w:r>
      <w:proofErr w:type="gramStart"/>
      <w:r w:rsidRPr="00DC16E9">
        <w:rPr>
          <w:rFonts w:ascii="Goudy Old Style" w:hAnsi="Goudy Old Style" w:cs="Times New Roman"/>
          <w:sz w:val="18"/>
          <w:szCs w:val="18"/>
        </w:rPr>
        <w:t>7064 ,Volume</w:t>
      </w:r>
      <w:proofErr w:type="gramEnd"/>
      <w:r w:rsidRPr="00DC16E9">
        <w:rPr>
          <w:rFonts w:ascii="Goudy Old Style" w:hAnsi="Goudy Old Style" w:cs="Times New Roman"/>
          <w:sz w:val="18"/>
          <w:szCs w:val="18"/>
        </w:rPr>
        <w:t xml:space="preserve"> 4 Issue 5, May 2015 </w:t>
      </w:r>
    </w:p>
    <w:p w14:paraId="01B214FA" w14:textId="77777777" w:rsidR="00052156" w:rsidRPr="00DC16E9" w:rsidRDefault="00052156"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lastRenderedPageBreak/>
        <w:t xml:space="preserve">Saurabh Rajendra Kadam, Prof. Dhananjay S. Patil, “Construction Equipment Fleet Management: Case Study </w:t>
      </w:r>
      <w:proofErr w:type="gramStart"/>
      <w:r w:rsidRPr="00DC16E9">
        <w:rPr>
          <w:rFonts w:ascii="Goudy Old Style" w:hAnsi="Goudy Old Style" w:cs="Times New Roman"/>
          <w:sz w:val="18"/>
          <w:szCs w:val="18"/>
        </w:rPr>
        <w:t xml:space="preserve">of  </w:t>
      </w:r>
      <w:proofErr w:type="spellStart"/>
      <w:r w:rsidRPr="00DC16E9">
        <w:rPr>
          <w:rFonts w:ascii="Goudy Old Style" w:hAnsi="Goudy Old Style" w:cs="Times New Roman"/>
          <w:sz w:val="18"/>
          <w:szCs w:val="18"/>
        </w:rPr>
        <w:t>ighway</w:t>
      </w:r>
      <w:proofErr w:type="spellEnd"/>
      <w:proofErr w:type="gramEnd"/>
      <w:r w:rsidRPr="00DC16E9">
        <w:rPr>
          <w:rFonts w:ascii="Goudy Old Style" w:hAnsi="Goudy Old Style" w:cs="Times New Roman"/>
          <w:sz w:val="18"/>
          <w:szCs w:val="18"/>
        </w:rPr>
        <w:t xml:space="preserve"> Construction Project” International Journal of Science and Research (IJSR) ISSN (Online): 2319- </w:t>
      </w:r>
      <w:proofErr w:type="gramStart"/>
      <w:r w:rsidRPr="00DC16E9">
        <w:rPr>
          <w:rFonts w:ascii="Goudy Old Style" w:hAnsi="Goudy Old Style" w:cs="Times New Roman"/>
          <w:sz w:val="18"/>
          <w:szCs w:val="18"/>
        </w:rPr>
        <w:t>7064,Volume</w:t>
      </w:r>
      <w:proofErr w:type="gramEnd"/>
      <w:r w:rsidRPr="00DC16E9">
        <w:rPr>
          <w:rFonts w:ascii="Goudy Old Style" w:hAnsi="Goudy Old Style" w:cs="Times New Roman"/>
          <w:sz w:val="18"/>
          <w:szCs w:val="18"/>
        </w:rPr>
        <w:t xml:space="preserve"> 4 Issue 6, June 2015</w:t>
      </w:r>
    </w:p>
    <w:p w14:paraId="27DB7006" w14:textId="77777777" w:rsidR="00052156" w:rsidRPr="00DC16E9" w:rsidRDefault="00052156"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 xml:space="preserve">Amir Tavakoli Member ASCE, Emmanuel D. </w:t>
      </w:r>
      <w:proofErr w:type="spellStart"/>
      <w:r w:rsidRPr="00DC16E9">
        <w:rPr>
          <w:rFonts w:ascii="Goudy Old Style" w:hAnsi="Goudy Old Style" w:cs="Times New Roman"/>
          <w:sz w:val="18"/>
          <w:szCs w:val="18"/>
        </w:rPr>
        <w:t>Tayeand</w:t>
      </w:r>
      <w:proofErr w:type="spellEnd"/>
      <w:r w:rsidRPr="00DC16E9">
        <w:rPr>
          <w:rFonts w:ascii="Goudy Old Style" w:hAnsi="Goudy Old Style" w:cs="Times New Roman"/>
          <w:sz w:val="18"/>
          <w:szCs w:val="18"/>
        </w:rPr>
        <w:t xml:space="preserve">, Mehmet </w:t>
      </w:r>
      <w:proofErr w:type="spellStart"/>
      <w:r w:rsidRPr="00DC16E9">
        <w:rPr>
          <w:rFonts w:ascii="Goudy Old Style" w:hAnsi="Goudy Old Style" w:cs="Times New Roman"/>
          <w:sz w:val="18"/>
          <w:szCs w:val="18"/>
        </w:rPr>
        <w:t>Erktin</w:t>
      </w:r>
      <w:proofErr w:type="spellEnd"/>
      <w:r w:rsidRPr="00DC16E9">
        <w:rPr>
          <w:rFonts w:ascii="Goudy Old Style" w:hAnsi="Goudy Old Style" w:cs="Times New Roman"/>
          <w:sz w:val="18"/>
          <w:szCs w:val="18"/>
        </w:rPr>
        <w:t xml:space="preserve"> “Equipment policy of top 400 contractors: Survey”, Journal of Construction Engineering and Management, Vol. 115, No. 2June, 1989</w:t>
      </w:r>
    </w:p>
    <w:p w14:paraId="286553CF" w14:textId="77777777" w:rsidR="00052156" w:rsidRPr="00DC16E9" w:rsidRDefault="00052156"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Aviad Shapira and Marat Goldenberg, “Soft considerations in equipment selection for building construction projects”. Journal of Construction Engineering and Management), Vol. 133, No. 10, October 1, 2007</w:t>
      </w:r>
    </w:p>
    <w:p w14:paraId="432A1FB9" w14:textId="7CDCEE61" w:rsidR="00626136" w:rsidRPr="00DC16E9" w:rsidRDefault="00052156" w:rsidP="00E366E1">
      <w:pPr>
        <w:pStyle w:val="ListParagraph"/>
        <w:numPr>
          <w:ilvl w:val="0"/>
          <w:numId w:val="3"/>
        </w:numPr>
        <w:tabs>
          <w:tab w:val="left" w:pos="426"/>
          <w:tab w:val="left" w:pos="851"/>
        </w:tabs>
        <w:spacing w:after="0" w:line="240" w:lineRule="auto"/>
        <w:ind w:left="0" w:firstLine="0"/>
        <w:jc w:val="both"/>
        <w:rPr>
          <w:rFonts w:ascii="Goudy Old Style" w:hAnsi="Goudy Old Style" w:cs="Times New Roman"/>
          <w:sz w:val="18"/>
          <w:szCs w:val="18"/>
        </w:rPr>
      </w:pPr>
      <w:r w:rsidRPr="00DC16E9">
        <w:rPr>
          <w:rFonts w:ascii="Goudy Old Style" w:hAnsi="Goudy Old Style" w:cs="Times New Roman"/>
          <w:sz w:val="18"/>
          <w:szCs w:val="18"/>
        </w:rPr>
        <w:t xml:space="preserve">Fadi A. Kara and Anas Y. </w:t>
      </w:r>
      <w:proofErr w:type="gramStart"/>
      <w:r w:rsidRPr="00DC16E9">
        <w:rPr>
          <w:rFonts w:ascii="Goudy Old Style" w:hAnsi="Goudy Old Style" w:cs="Times New Roman"/>
          <w:sz w:val="18"/>
          <w:szCs w:val="18"/>
        </w:rPr>
        <w:t>Nasr ,</w:t>
      </w:r>
      <w:proofErr w:type="gramEnd"/>
      <w:r w:rsidRPr="00DC16E9">
        <w:rPr>
          <w:rFonts w:ascii="Goudy Old Style" w:hAnsi="Goudy Old Style" w:cs="Times New Roman"/>
          <w:sz w:val="18"/>
          <w:szCs w:val="18"/>
        </w:rPr>
        <w:t xml:space="preserve"> “Resource management in construction” Journal of Construction Engineering, Vol. 112, No. 3 September1986</w:t>
      </w:r>
    </w:p>
    <w:sectPr w:rsidR="00626136" w:rsidRPr="00DC16E9" w:rsidSect="00DC16E9">
      <w:type w:val="continuous"/>
      <w:pgSz w:w="11906" w:h="16838" w:code="9"/>
      <w:pgMar w:top="1440" w:right="1440" w:bottom="1440" w:left="1440" w:header="28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8C9820" w14:textId="77777777" w:rsidR="00565AA7" w:rsidRDefault="00565AA7" w:rsidP="004703E5">
      <w:pPr>
        <w:spacing w:after="0" w:line="240" w:lineRule="auto"/>
      </w:pPr>
      <w:r>
        <w:separator/>
      </w:r>
    </w:p>
  </w:endnote>
  <w:endnote w:type="continuationSeparator" w:id="0">
    <w:p w14:paraId="5EDBC965" w14:textId="77777777" w:rsidR="00565AA7" w:rsidRDefault="00565AA7" w:rsidP="004703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Goudy Old Style">
    <w:panose1 w:val="02020502050305020303"/>
    <w:charset w:val="00"/>
    <w:family w:val="roman"/>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4964879"/>
      <w:docPartObj>
        <w:docPartGallery w:val="Page Numbers (Bottom of Page)"/>
        <w:docPartUnique/>
      </w:docPartObj>
    </w:sdtPr>
    <w:sdtEndPr>
      <w:rPr>
        <w:noProof/>
      </w:rPr>
    </w:sdtEndPr>
    <w:sdtContent>
      <w:p w14:paraId="2883E9B6" w14:textId="74880724" w:rsidR="00DC16E9" w:rsidRDefault="00DC16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F8B9BE6" w14:textId="77777777" w:rsidR="00DC16E9" w:rsidRDefault="00DC16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9796523"/>
      <w:docPartObj>
        <w:docPartGallery w:val="Page Numbers (Bottom of Page)"/>
        <w:docPartUnique/>
      </w:docPartObj>
    </w:sdtPr>
    <w:sdtEndPr>
      <w:rPr>
        <w:noProof/>
      </w:rPr>
    </w:sdtEndPr>
    <w:sdtContent>
      <w:p w14:paraId="37570026" w14:textId="259EADB6" w:rsidR="00DC16E9" w:rsidRDefault="00DC16E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A66915B" w14:textId="6B28C422" w:rsidR="00044157" w:rsidRPr="00B3056A" w:rsidRDefault="00044157" w:rsidP="00B3056A">
    <w:pPr>
      <w:spacing w:after="0"/>
      <w:rPr>
        <w:rFonts w:ascii="Palatino Linotype" w:hAnsi="Palatino Linotype"/>
        <w:i/>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43482" w14:textId="77777777" w:rsidR="00565AA7" w:rsidRDefault="00565AA7" w:rsidP="004703E5">
      <w:pPr>
        <w:spacing w:after="0" w:line="240" w:lineRule="auto"/>
      </w:pPr>
      <w:r>
        <w:separator/>
      </w:r>
    </w:p>
  </w:footnote>
  <w:footnote w:type="continuationSeparator" w:id="0">
    <w:p w14:paraId="3C08943B" w14:textId="77777777" w:rsidR="00565AA7" w:rsidRDefault="00565AA7" w:rsidP="004703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08946545"/>
      <w:docPartObj>
        <w:docPartGallery w:val="Page Numbers (Top of Page)"/>
        <w:docPartUnique/>
      </w:docPartObj>
    </w:sdtPr>
    <w:sdtEndPr>
      <w:rPr>
        <w:noProof/>
      </w:rPr>
    </w:sdtEndPr>
    <w:sdtContent>
      <w:p w14:paraId="49DA8E98" w14:textId="03370578" w:rsidR="00DC16E9" w:rsidRPr="00DC16E9" w:rsidRDefault="00DC16E9" w:rsidP="00DC16E9">
        <w:pPr>
          <w:pStyle w:val="Header"/>
          <w:rPr>
            <w:rFonts w:ascii="Goudy Old Style" w:hAnsi="Goudy Old Style"/>
            <w:lang w:val="en-US"/>
          </w:rPr>
        </w:pPr>
        <w:r w:rsidRPr="00DC16E9">
          <w:rPr>
            <w:rFonts w:ascii="Goudy Old Style" w:hAnsi="Goudy Old Style"/>
            <w:lang w:val="en-US"/>
          </w:rPr>
          <w:t>International Journal of Environmental Sciences</w:t>
        </w:r>
      </w:p>
      <w:p w14:paraId="609D2992" w14:textId="77777777" w:rsidR="00DC16E9" w:rsidRPr="00DC16E9" w:rsidRDefault="00DC16E9" w:rsidP="00DC16E9">
        <w:pPr>
          <w:pStyle w:val="Header"/>
          <w:rPr>
            <w:rFonts w:ascii="Goudy Old Style" w:hAnsi="Goudy Old Style"/>
            <w:lang w:val="en-US"/>
          </w:rPr>
        </w:pPr>
        <w:r w:rsidRPr="00DC16E9">
          <w:rPr>
            <w:rFonts w:ascii="Goudy Old Style" w:hAnsi="Goudy Old Style"/>
            <w:lang w:val="en-US"/>
          </w:rPr>
          <w:t>ISSN: 2229-7359</w:t>
        </w:r>
      </w:p>
      <w:p w14:paraId="0850A367" w14:textId="77777777" w:rsidR="00DC16E9" w:rsidRPr="00DC16E9" w:rsidRDefault="00DC16E9" w:rsidP="00DC16E9">
        <w:pPr>
          <w:pStyle w:val="Header"/>
          <w:rPr>
            <w:rFonts w:ascii="Goudy Old Style" w:hAnsi="Goudy Old Style"/>
            <w:lang w:val="en-US"/>
          </w:rPr>
        </w:pPr>
        <w:r w:rsidRPr="00DC16E9">
          <w:rPr>
            <w:rFonts w:ascii="Goudy Old Style" w:hAnsi="Goudy Old Style"/>
            <w:lang w:val="en-US"/>
          </w:rPr>
          <w:t>Vol. 11 No. 19s, 2025</w:t>
        </w:r>
      </w:p>
      <w:p w14:paraId="18996656" w14:textId="77777777" w:rsidR="00DC16E9" w:rsidRPr="00DC16E9" w:rsidRDefault="00DC16E9" w:rsidP="00DC16E9">
        <w:pPr>
          <w:pStyle w:val="Header"/>
          <w:rPr>
            <w:rFonts w:ascii="Goudy Old Style" w:hAnsi="Goudy Old Style"/>
            <w:i/>
            <w:iCs/>
            <w:lang w:val="en-US"/>
          </w:rPr>
        </w:pPr>
        <w:r w:rsidRPr="00DC16E9">
          <w:rPr>
            <w:rFonts w:ascii="Goudy Old Style" w:hAnsi="Goudy Old Style"/>
            <w:lang w:val="en-US"/>
          </w:rPr>
          <w:t>https://theaspd.com/index.php</w:t>
        </w:r>
        <w:r w:rsidRPr="00DC16E9">
          <w:rPr>
            <w:rFonts w:ascii="Goudy Old Style" w:hAnsi="Goudy Old Style"/>
            <w:i/>
            <w:iCs/>
            <w:lang w:val="en-US"/>
          </w:rPr>
          <w:t xml:space="preserve"> </w:t>
        </w:r>
      </w:p>
      <w:p w14:paraId="4341E4EA" w14:textId="3B452C45" w:rsidR="00044157" w:rsidRPr="004A472B" w:rsidRDefault="00000000" w:rsidP="004A472B">
        <w:pPr>
          <w:pStyle w:val="Header"/>
        </w:pP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F3DB0B" w14:textId="77777777" w:rsidR="00DC16E9" w:rsidRPr="00DC16E9" w:rsidRDefault="00DC16E9" w:rsidP="00DC16E9">
    <w:pPr>
      <w:pStyle w:val="Header"/>
      <w:rPr>
        <w:rFonts w:ascii="Goudy Old Style" w:hAnsi="Goudy Old Style"/>
        <w:lang w:val="en-US"/>
      </w:rPr>
    </w:pPr>
    <w:bookmarkStart w:id="0" w:name="_Hlk204689721"/>
    <w:r w:rsidRPr="00DC16E9">
      <w:rPr>
        <w:rFonts w:ascii="Goudy Old Style" w:hAnsi="Goudy Old Style"/>
        <w:lang w:val="en-US"/>
      </w:rPr>
      <w:t>International Journal of Environmental Sciences</w:t>
    </w:r>
  </w:p>
  <w:p w14:paraId="392707CB" w14:textId="77777777" w:rsidR="00DC16E9" w:rsidRPr="00DC16E9" w:rsidRDefault="00DC16E9" w:rsidP="00DC16E9">
    <w:pPr>
      <w:pStyle w:val="Header"/>
      <w:rPr>
        <w:rFonts w:ascii="Goudy Old Style" w:hAnsi="Goudy Old Style"/>
        <w:lang w:val="en-US"/>
      </w:rPr>
    </w:pPr>
    <w:r w:rsidRPr="00DC16E9">
      <w:rPr>
        <w:rFonts w:ascii="Goudy Old Style" w:hAnsi="Goudy Old Style"/>
        <w:lang w:val="en-US"/>
      </w:rPr>
      <w:t>ISSN: 2229-7359</w:t>
    </w:r>
  </w:p>
  <w:p w14:paraId="2962C593" w14:textId="77777777" w:rsidR="00DC16E9" w:rsidRPr="00DC16E9" w:rsidRDefault="00DC16E9" w:rsidP="00DC16E9">
    <w:pPr>
      <w:pStyle w:val="Header"/>
      <w:rPr>
        <w:rFonts w:ascii="Goudy Old Style" w:hAnsi="Goudy Old Style"/>
        <w:lang w:val="en-US"/>
      </w:rPr>
    </w:pPr>
    <w:r w:rsidRPr="00DC16E9">
      <w:rPr>
        <w:rFonts w:ascii="Goudy Old Style" w:hAnsi="Goudy Old Style"/>
        <w:lang w:val="en-US"/>
      </w:rPr>
      <w:t>Vol. 11 No. 19s, 2025</w:t>
    </w:r>
  </w:p>
  <w:p w14:paraId="4D424F2D" w14:textId="77777777" w:rsidR="00DC16E9" w:rsidRPr="00DC16E9" w:rsidRDefault="00DC16E9" w:rsidP="00DC16E9">
    <w:pPr>
      <w:pStyle w:val="Header"/>
      <w:rPr>
        <w:rFonts w:ascii="Goudy Old Style" w:hAnsi="Goudy Old Style"/>
        <w:i/>
        <w:iCs/>
        <w:lang w:val="en-US"/>
      </w:rPr>
    </w:pPr>
    <w:r w:rsidRPr="00DC16E9">
      <w:rPr>
        <w:rFonts w:ascii="Goudy Old Style" w:hAnsi="Goudy Old Style"/>
        <w:lang w:val="en-US"/>
      </w:rPr>
      <w:t>https://theaspd.com/index.php</w:t>
    </w:r>
    <w:r w:rsidRPr="00DC16E9">
      <w:rPr>
        <w:rFonts w:ascii="Goudy Old Style" w:hAnsi="Goudy Old Style"/>
        <w:i/>
        <w:iCs/>
        <w:lang w:val="en-US"/>
      </w:rPr>
      <w:t xml:space="preserve"> </w:t>
    </w:r>
    <w:bookmarkEnd w:id="0"/>
  </w:p>
  <w:p w14:paraId="3668B808" w14:textId="77777777" w:rsidR="00044157" w:rsidRPr="00DC16E9" w:rsidRDefault="00044157" w:rsidP="00DC1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925D1"/>
    <w:multiLevelType w:val="hybridMultilevel"/>
    <w:tmpl w:val="ED94E03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4413244"/>
    <w:multiLevelType w:val="hybridMultilevel"/>
    <w:tmpl w:val="FAD203B0"/>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3094AE5"/>
    <w:multiLevelType w:val="hybridMultilevel"/>
    <w:tmpl w:val="FF82D410"/>
    <w:lvl w:ilvl="0" w:tplc="43407EB4">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29A56581"/>
    <w:multiLevelType w:val="multilevel"/>
    <w:tmpl w:val="CB4E2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B1A16CF"/>
    <w:multiLevelType w:val="hybridMultilevel"/>
    <w:tmpl w:val="99BC4FC8"/>
    <w:lvl w:ilvl="0" w:tplc="43407EB4">
      <w:start w:val="1"/>
      <w:numFmt w:val="decimal"/>
      <w:lvlText w:val="[%1]"/>
      <w:lvlJc w:val="left"/>
      <w:pPr>
        <w:ind w:left="1440" w:hanging="360"/>
      </w:pPr>
      <w:rPr>
        <w:rFonts w:hint="default"/>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5" w15:restartNumberingAfterBreak="0">
    <w:nsid w:val="48423D74"/>
    <w:multiLevelType w:val="hybridMultilevel"/>
    <w:tmpl w:val="8D2A0E1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5B650A17"/>
    <w:multiLevelType w:val="hybridMultilevel"/>
    <w:tmpl w:val="A90EE8D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5C876C48"/>
    <w:multiLevelType w:val="hybridMultilevel"/>
    <w:tmpl w:val="B29A2AE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6A145FAF"/>
    <w:multiLevelType w:val="hybridMultilevel"/>
    <w:tmpl w:val="107CD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9" w15:restartNumberingAfterBreak="0">
    <w:nsid w:val="6C357839"/>
    <w:multiLevelType w:val="hybridMultilevel"/>
    <w:tmpl w:val="7610E6C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3DF0B5A"/>
    <w:multiLevelType w:val="hybridMultilevel"/>
    <w:tmpl w:val="757237CC"/>
    <w:lvl w:ilvl="0" w:tplc="20A6D198">
      <w:start w:val="1"/>
      <w:numFmt w:val="decimal"/>
      <w:lvlText w:val="%1."/>
      <w:lvlJc w:val="left"/>
      <w:pPr>
        <w:ind w:left="720" w:hanging="360"/>
      </w:pPr>
      <w:rPr>
        <w:rFonts w:hint="default"/>
        <w:w w:val="10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1" w15:restartNumberingAfterBreak="0">
    <w:nsid w:val="79D36B84"/>
    <w:multiLevelType w:val="multilevel"/>
    <w:tmpl w:val="C57E100C"/>
    <w:lvl w:ilvl="0">
      <w:start w:val="1"/>
      <w:numFmt w:val="decimal"/>
      <w:lvlText w:val="%1."/>
      <w:lvlJc w:val="left"/>
      <w:pPr>
        <w:tabs>
          <w:tab w:val="num" w:pos="360"/>
        </w:tabs>
        <w:ind w:left="360" w:hanging="360"/>
      </w:p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2" w15:restartNumberingAfterBreak="0">
    <w:nsid w:val="7A1842EC"/>
    <w:multiLevelType w:val="hybridMultilevel"/>
    <w:tmpl w:val="163C669A"/>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7B75155F"/>
    <w:multiLevelType w:val="hybridMultilevel"/>
    <w:tmpl w:val="7AA69874"/>
    <w:lvl w:ilvl="0" w:tplc="40090001">
      <w:start w:val="1"/>
      <w:numFmt w:val="bullet"/>
      <w:lvlText w:val=""/>
      <w:lvlJc w:val="left"/>
      <w:pPr>
        <w:ind w:left="720" w:hanging="360"/>
      </w:pPr>
      <w:rPr>
        <w:rFonts w:ascii="Symbol" w:hAnsi="Symbol" w:hint="default"/>
      </w:rPr>
    </w:lvl>
    <w:lvl w:ilvl="1" w:tplc="0130C5BA">
      <w:numFmt w:val="bullet"/>
      <w:lvlText w:val="•"/>
      <w:lvlJc w:val="left"/>
      <w:pPr>
        <w:ind w:left="1800" w:hanging="720"/>
      </w:pPr>
      <w:rPr>
        <w:rFonts w:ascii="Georgia" w:eastAsiaTheme="minorHAnsi" w:hAnsi="Georgia" w:cs="Times New Roman"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365757030">
    <w:abstractNumId w:val="1"/>
  </w:num>
  <w:num w:numId="2" w16cid:durableId="436411142">
    <w:abstractNumId w:val="4"/>
  </w:num>
  <w:num w:numId="3" w16cid:durableId="1215238005">
    <w:abstractNumId w:val="2"/>
  </w:num>
  <w:num w:numId="4" w16cid:durableId="1509834346">
    <w:abstractNumId w:val="9"/>
  </w:num>
  <w:num w:numId="5" w16cid:durableId="1391030308">
    <w:abstractNumId w:val="13"/>
  </w:num>
  <w:num w:numId="6" w16cid:durableId="211502844">
    <w:abstractNumId w:val="6"/>
  </w:num>
  <w:num w:numId="7" w16cid:durableId="2027947159">
    <w:abstractNumId w:val="12"/>
  </w:num>
  <w:num w:numId="8" w16cid:durableId="2050833128">
    <w:abstractNumId w:val="0"/>
  </w:num>
  <w:num w:numId="9" w16cid:durableId="968785180">
    <w:abstractNumId w:val="8"/>
  </w:num>
  <w:num w:numId="10" w16cid:durableId="975260922">
    <w:abstractNumId w:val="7"/>
  </w:num>
  <w:num w:numId="11" w16cid:durableId="262880114">
    <w:abstractNumId w:val="10"/>
  </w:num>
  <w:num w:numId="12" w16cid:durableId="323314939">
    <w:abstractNumId w:val="5"/>
  </w:num>
  <w:num w:numId="13" w16cid:durableId="143157723">
    <w:abstractNumId w:val="3"/>
  </w:num>
  <w:num w:numId="14" w16cid:durableId="19038435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0958"/>
    <w:rsid w:val="00021A5E"/>
    <w:rsid w:val="00035023"/>
    <w:rsid w:val="00044157"/>
    <w:rsid w:val="00044707"/>
    <w:rsid w:val="00052156"/>
    <w:rsid w:val="0005458F"/>
    <w:rsid w:val="00056C3F"/>
    <w:rsid w:val="000A6CAB"/>
    <w:rsid w:val="000B3E8A"/>
    <w:rsid w:val="000C1792"/>
    <w:rsid w:val="000F610F"/>
    <w:rsid w:val="00141258"/>
    <w:rsid w:val="001418A0"/>
    <w:rsid w:val="00143F84"/>
    <w:rsid w:val="001575AD"/>
    <w:rsid w:val="00173EB6"/>
    <w:rsid w:val="001A445E"/>
    <w:rsid w:val="001B00F6"/>
    <w:rsid w:val="001B2E02"/>
    <w:rsid w:val="001C40E2"/>
    <w:rsid w:val="001C6023"/>
    <w:rsid w:val="001D18DF"/>
    <w:rsid w:val="00206085"/>
    <w:rsid w:val="0024231C"/>
    <w:rsid w:val="00257391"/>
    <w:rsid w:val="00265B79"/>
    <w:rsid w:val="002C1229"/>
    <w:rsid w:val="002D55C9"/>
    <w:rsid w:val="002E78CD"/>
    <w:rsid w:val="002F2048"/>
    <w:rsid w:val="003B06B5"/>
    <w:rsid w:val="003B425F"/>
    <w:rsid w:val="003C22A5"/>
    <w:rsid w:val="003D4D62"/>
    <w:rsid w:val="003E1A0E"/>
    <w:rsid w:val="003E4B18"/>
    <w:rsid w:val="003F7228"/>
    <w:rsid w:val="00403F14"/>
    <w:rsid w:val="00420D2B"/>
    <w:rsid w:val="00430FE5"/>
    <w:rsid w:val="00450C12"/>
    <w:rsid w:val="004703E5"/>
    <w:rsid w:val="004A472B"/>
    <w:rsid w:val="004A5369"/>
    <w:rsid w:val="004A5576"/>
    <w:rsid w:val="004E2EB0"/>
    <w:rsid w:val="00515B8F"/>
    <w:rsid w:val="00530177"/>
    <w:rsid w:val="00546200"/>
    <w:rsid w:val="00565AA7"/>
    <w:rsid w:val="00582DE4"/>
    <w:rsid w:val="005D524F"/>
    <w:rsid w:val="006178EF"/>
    <w:rsid w:val="00626136"/>
    <w:rsid w:val="006836D7"/>
    <w:rsid w:val="006A5D9B"/>
    <w:rsid w:val="006E5BA0"/>
    <w:rsid w:val="006F3AEF"/>
    <w:rsid w:val="006F5E45"/>
    <w:rsid w:val="007434B1"/>
    <w:rsid w:val="00782398"/>
    <w:rsid w:val="007A00A7"/>
    <w:rsid w:val="007F55E1"/>
    <w:rsid w:val="007F5939"/>
    <w:rsid w:val="00823621"/>
    <w:rsid w:val="00847327"/>
    <w:rsid w:val="009538F2"/>
    <w:rsid w:val="009B60C6"/>
    <w:rsid w:val="009D7526"/>
    <w:rsid w:val="009F335A"/>
    <w:rsid w:val="00A22190"/>
    <w:rsid w:val="00A45AA8"/>
    <w:rsid w:val="00A60958"/>
    <w:rsid w:val="00AB1F96"/>
    <w:rsid w:val="00AC3158"/>
    <w:rsid w:val="00AC33E2"/>
    <w:rsid w:val="00B3056A"/>
    <w:rsid w:val="00B3604D"/>
    <w:rsid w:val="00B568D1"/>
    <w:rsid w:val="00B573CB"/>
    <w:rsid w:val="00B62912"/>
    <w:rsid w:val="00B65F73"/>
    <w:rsid w:val="00B9582E"/>
    <w:rsid w:val="00B95A07"/>
    <w:rsid w:val="00BF11C0"/>
    <w:rsid w:val="00C8654F"/>
    <w:rsid w:val="00C96550"/>
    <w:rsid w:val="00CF6177"/>
    <w:rsid w:val="00D33438"/>
    <w:rsid w:val="00D7692C"/>
    <w:rsid w:val="00DC16E9"/>
    <w:rsid w:val="00E25AC0"/>
    <w:rsid w:val="00E366E1"/>
    <w:rsid w:val="00E5499E"/>
    <w:rsid w:val="00EB3932"/>
    <w:rsid w:val="00EE5FF7"/>
    <w:rsid w:val="00F07FFE"/>
    <w:rsid w:val="00F16B64"/>
    <w:rsid w:val="00F2645F"/>
    <w:rsid w:val="00F73DAD"/>
    <w:rsid w:val="00FA606C"/>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92C647"/>
  <w15:chartTrackingRefBased/>
  <w15:docId w15:val="{799AC051-2BA2-4A91-B5D8-FB63C3271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3F14"/>
  </w:style>
  <w:style w:type="paragraph" w:styleId="Heading1">
    <w:name w:val="heading 1"/>
    <w:basedOn w:val="Normal"/>
    <w:next w:val="Normal"/>
    <w:link w:val="Heading1Char"/>
    <w:uiPriority w:val="9"/>
    <w:qFormat/>
    <w:rsid w:val="0062613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B00F6"/>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703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4703E5"/>
  </w:style>
  <w:style w:type="paragraph" w:styleId="Footer">
    <w:name w:val="footer"/>
    <w:basedOn w:val="Normal"/>
    <w:link w:val="FooterChar"/>
    <w:uiPriority w:val="99"/>
    <w:unhideWhenUsed/>
    <w:rsid w:val="004703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4703E5"/>
  </w:style>
  <w:style w:type="paragraph" w:styleId="ListParagraph">
    <w:name w:val="List Paragraph"/>
    <w:basedOn w:val="Normal"/>
    <w:uiPriority w:val="34"/>
    <w:qFormat/>
    <w:rsid w:val="00C8654F"/>
    <w:pPr>
      <w:ind w:left="720"/>
      <w:contextualSpacing/>
    </w:pPr>
  </w:style>
  <w:style w:type="table" w:styleId="TableGrid">
    <w:name w:val="Table Grid"/>
    <w:basedOn w:val="TableNormal"/>
    <w:uiPriority w:val="39"/>
    <w:rsid w:val="00BF11C0"/>
    <w:pPr>
      <w:spacing w:after="0" w:line="240" w:lineRule="auto"/>
    </w:pPr>
    <w:rPr>
      <w:rFonts w:ascii="Calibri" w:eastAsia="Calibri" w:hAnsi="Calibri" w:cs="SimSun"/>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173EB6"/>
    <w:pPr>
      <w:widowControl w:val="0"/>
      <w:autoSpaceDE w:val="0"/>
      <w:autoSpaceDN w:val="0"/>
      <w:spacing w:after="0" w:line="240" w:lineRule="auto"/>
      <w:ind w:left="439"/>
    </w:pPr>
    <w:rPr>
      <w:rFonts w:ascii="Georgia" w:eastAsia="Georgia" w:hAnsi="Georgia" w:cs="Georgia"/>
      <w:sz w:val="20"/>
      <w:szCs w:val="20"/>
      <w:lang w:val="en-US"/>
    </w:rPr>
  </w:style>
  <w:style w:type="character" w:customStyle="1" w:styleId="BodyTextChar">
    <w:name w:val="Body Text Char"/>
    <w:basedOn w:val="DefaultParagraphFont"/>
    <w:link w:val="BodyText"/>
    <w:uiPriority w:val="1"/>
    <w:rsid w:val="00173EB6"/>
    <w:rPr>
      <w:rFonts w:ascii="Georgia" w:eastAsia="Georgia" w:hAnsi="Georgia" w:cs="Georgia"/>
      <w:sz w:val="20"/>
      <w:szCs w:val="20"/>
      <w:lang w:val="en-US"/>
    </w:rPr>
  </w:style>
  <w:style w:type="character" w:customStyle="1" w:styleId="Heading1Char">
    <w:name w:val="Heading 1 Char"/>
    <w:basedOn w:val="DefaultParagraphFont"/>
    <w:link w:val="Heading1"/>
    <w:uiPriority w:val="9"/>
    <w:rsid w:val="00626136"/>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semiHidden/>
    <w:rsid w:val="001B00F6"/>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B65F73"/>
    <w:rPr>
      <w:color w:val="0563C1" w:themeColor="hyperlink"/>
      <w:u w:val="single"/>
    </w:rPr>
  </w:style>
  <w:style w:type="character" w:styleId="UnresolvedMention">
    <w:name w:val="Unresolved Mention"/>
    <w:basedOn w:val="DefaultParagraphFont"/>
    <w:uiPriority w:val="99"/>
    <w:semiHidden/>
    <w:unhideWhenUsed/>
    <w:rsid w:val="00B65F7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72230">
      <w:bodyDiv w:val="1"/>
      <w:marLeft w:val="0"/>
      <w:marRight w:val="0"/>
      <w:marTop w:val="0"/>
      <w:marBottom w:val="0"/>
      <w:divBdr>
        <w:top w:val="none" w:sz="0" w:space="0" w:color="auto"/>
        <w:left w:val="none" w:sz="0" w:space="0" w:color="auto"/>
        <w:bottom w:val="none" w:sz="0" w:space="0" w:color="auto"/>
        <w:right w:val="none" w:sz="0" w:space="0" w:color="auto"/>
      </w:divBdr>
    </w:div>
    <w:div w:id="74127769">
      <w:bodyDiv w:val="1"/>
      <w:marLeft w:val="0"/>
      <w:marRight w:val="0"/>
      <w:marTop w:val="0"/>
      <w:marBottom w:val="0"/>
      <w:divBdr>
        <w:top w:val="none" w:sz="0" w:space="0" w:color="auto"/>
        <w:left w:val="none" w:sz="0" w:space="0" w:color="auto"/>
        <w:bottom w:val="none" w:sz="0" w:space="0" w:color="auto"/>
        <w:right w:val="none" w:sz="0" w:space="0" w:color="auto"/>
      </w:divBdr>
    </w:div>
    <w:div w:id="199823489">
      <w:bodyDiv w:val="1"/>
      <w:marLeft w:val="0"/>
      <w:marRight w:val="0"/>
      <w:marTop w:val="0"/>
      <w:marBottom w:val="0"/>
      <w:divBdr>
        <w:top w:val="none" w:sz="0" w:space="0" w:color="auto"/>
        <w:left w:val="none" w:sz="0" w:space="0" w:color="auto"/>
        <w:bottom w:val="none" w:sz="0" w:space="0" w:color="auto"/>
        <w:right w:val="none" w:sz="0" w:space="0" w:color="auto"/>
      </w:divBdr>
    </w:div>
    <w:div w:id="325985823">
      <w:bodyDiv w:val="1"/>
      <w:marLeft w:val="0"/>
      <w:marRight w:val="0"/>
      <w:marTop w:val="0"/>
      <w:marBottom w:val="0"/>
      <w:divBdr>
        <w:top w:val="none" w:sz="0" w:space="0" w:color="auto"/>
        <w:left w:val="none" w:sz="0" w:space="0" w:color="auto"/>
        <w:bottom w:val="none" w:sz="0" w:space="0" w:color="auto"/>
        <w:right w:val="none" w:sz="0" w:space="0" w:color="auto"/>
      </w:divBdr>
    </w:div>
    <w:div w:id="344286647">
      <w:bodyDiv w:val="1"/>
      <w:marLeft w:val="0"/>
      <w:marRight w:val="0"/>
      <w:marTop w:val="0"/>
      <w:marBottom w:val="0"/>
      <w:divBdr>
        <w:top w:val="none" w:sz="0" w:space="0" w:color="auto"/>
        <w:left w:val="none" w:sz="0" w:space="0" w:color="auto"/>
        <w:bottom w:val="none" w:sz="0" w:space="0" w:color="auto"/>
        <w:right w:val="none" w:sz="0" w:space="0" w:color="auto"/>
      </w:divBdr>
    </w:div>
    <w:div w:id="363530246">
      <w:bodyDiv w:val="1"/>
      <w:marLeft w:val="0"/>
      <w:marRight w:val="0"/>
      <w:marTop w:val="0"/>
      <w:marBottom w:val="0"/>
      <w:divBdr>
        <w:top w:val="none" w:sz="0" w:space="0" w:color="auto"/>
        <w:left w:val="none" w:sz="0" w:space="0" w:color="auto"/>
        <w:bottom w:val="none" w:sz="0" w:space="0" w:color="auto"/>
        <w:right w:val="none" w:sz="0" w:space="0" w:color="auto"/>
      </w:divBdr>
    </w:div>
    <w:div w:id="393243642">
      <w:bodyDiv w:val="1"/>
      <w:marLeft w:val="0"/>
      <w:marRight w:val="0"/>
      <w:marTop w:val="0"/>
      <w:marBottom w:val="0"/>
      <w:divBdr>
        <w:top w:val="none" w:sz="0" w:space="0" w:color="auto"/>
        <w:left w:val="none" w:sz="0" w:space="0" w:color="auto"/>
        <w:bottom w:val="none" w:sz="0" w:space="0" w:color="auto"/>
        <w:right w:val="none" w:sz="0" w:space="0" w:color="auto"/>
      </w:divBdr>
    </w:div>
    <w:div w:id="702051366">
      <w:bodyDiv w:val="1"/>
      <w:marLeft w:val="0"/>
      <w:marRight w:val="0"/>
      <w:marTop w:val="0"/>
      <w:marBottom w:val="0"/>
      <w:divBdr>
        <w:top w:val="none" w:sz="0" w:space="0" w:color="auto"/>
        <w:left w:val="none" w:sz="0" w:space="0" w:color="auto"/>
        <w:bottom w:val="none" w:sz="0" w:space="0" w:color="auto"/>
        <w:right w:val="none" w:sz="0" w:space="0" w:color="auto"/>
      </w:divBdr>
    </w:div>
    <w:div w:id="790711711">
      <w:bodyDiv w:val="1"/>
      <w:marLeft w:val="0"/>
      <w:marRight w:val="0"/>
      <w:marTop w:val="0"/>
      <w:marBottom w:val="0"/>
      <w:divBdr>
        <w:top w:val="none" w:sz="0" w:space="0" w:color="auto"/>
        <w:left w:val="none" w:sz="0" w:space="0" w:color="auto"/>
        <w:bottom w:val="none" w:sz="0" w:space="0" w:color="auto"/>
        <w:right w:val="none" w:sz="0" w:space="0" w:color="auto"/>
      </w:divBdr>
    </w:div>
    <w:div w:id="792479680">
      <w:bodyDiv w:val="1"/>
      <w:marLeft w:val="0"/>
      <w:marRight w:val="0"/>
      <w:marTop w:val="0"/>
      <w:marBottom w:val="0"/>
      <w:divBdr>
        <w:top w:val="none" w:sz="0" w:space="0" w:color="auto"/>
        <w:left w:val="none" w:sz="0" w:space="0" w:color="auto"/>
        <w:bottom w:val="none" w:sz="0" w:space="0" w:color="auto"/>
        <w:right w:val="none" w:sz="0" w:space="0" w:color="auto"/>
      </w:divBdr>
    </w:div>
    <w:div w:id="800421809">
      <w:bodyDiv w:val="1"/>
      <w:marLeft w:val="0"/>
      <w:marRight w:val="0"/>
      <w:marTop w:val="0"/>
      <w:marBottom w:val="0"/>
      <w:divBdr>
        <w:top w:val="none" w:sz="0" w:space="0" w:color="auto"/>
        <w:left w:val="none" w:sz="0" w:space="0" w:color="auto"/>
        <w:bottom w:val="none" w:sz="0" w:space="0" w:color="auto"/>
        <w:right w:val="none" w:sz="0" w:space="0" w:color="auto"/>
      </w:divBdr>
      <w:divsChild>
        <w:div w:id="937717791">
          <w:marLeft w:val="547"/>
          <w:marRight w:val="0"/>
          <w:marTop w:val="0"/>
          <w:marBottom w:val="0"/>
          <w:divBdr>
            <w:top w:val="none" w:sz="0" w:space="0" w:color="auto"/>
            <w:left w:val="none" w:sz="0" w:space="0" w:color="auto"/>
            <w:bottom w:val="none" w:sz="0" w:space="0" w:color="auto"/>
            <w:right w:val="none" w:sz="0" w:space="0" w:color="auto"/>
          </w:divBdr>
        </w:div>
        <w:div w:id="1329364004">
          <w:marLeft w:val="547"/>
          <w:marRight w:val="0"/>
          <w:marTop w:val="0"/>
          <w:marBottom w:val="0"/>
          <w:divBdr>
            <w:top w:val="none" w:sz="0" w:space="0" w:color="auto"/>
            <w:left w:val="none" w:sz="0" w:space="0" w:color="auto"/>
            <w:bottom w:val="none" w:sz="0" w:space="0" w:color="auto"/>
            <w:right w:val="none" w:sz="0" w:space="0" w:color="auto"/>
          </w:divBdr>
        </w:div>
        <w:div w:id="1409112648">
          <w:marLeft w:val="547"/>
          <w:marRight w:val="0"/>
          <w:marTop w:val="0"/>
          <w:marBottom w:val="0"/>
          <w:divBdr>
            <w:top w:val="none" w:sz="0" w:space="0" w:color="auto"/>
            <w:left w:val="none" w:sz="0" w:space="0" w:color="auto"/>
            <w:bottom w:val="none" w:sz="0" w:space="0" w:color="auto"/>
            <w:right w:val="none" w:sz="0" w:space="0" w:color="auto"/>
          </w:divBdr>
        </w:div>
        <w:div w:id="391194576">
          <w:marLeft w:val="547"/>
          <w:marRight w:val="0"/>
          <w:marTop w:val="0"/>
          <w:marBottom w:val="0"/>
          <w:divBdr>
            <w:top w:val="none" w:sz="0" w:space="0" w:color="auto"/>
            <w:left w:val="none" w:sz="0" w:space="0" w:color="auto"/>
            <w:bottom w:val="none" w:sz="0" w:space="0" w:color="auto"/>
            <w:right w:val="none" w:sz="0" w:space="0" w:color="auto"/>
          </w:divBdr>
        </w:div>
        <w:div w:id="1023744066">
          <w:marLeft w:val="547"/>
          <w:marRight w:val="0"/>
          <w:marTop w:val="0"/>
          <w:marBottom w:val="0"/>
          <w:divBdr>
            <w:top w:val="none" w:sz="0" w:space="0" w:color="auto"/>
            <w:left w:val="none" w:sz="0" w:space="0" w:color="auto"/>
            <w:bottom w:val="none" w:sz="0" w:space="0" w:color="auto"/>
            <w:right w:val="none" w:sz="0" w:space="0" w:color="auto"/>
          </w:divBdr>
        </w:div>
        <w:div w:id="1024791161">
          <w:marLeft w:val="547"/>
          <w:marRight w:val="0"/>
          <w:marTop w:val="0"/>
          <w:marBottom w:val="0"/>
          <w:divBdr>
            <w:top w:val="none" w:sz="0" w:space="0" w:color="auto"/>
            <w:left w:val="none" w:sz="0" w:space="0" w:color="auto"/>
            <w:bottom w:val="none" w:sz="0" w:space="0" w:color="auto"/>
            <w:right w:val="none" w:sz="0" w:space="0" w:color="auto"/>
          </w:divBdr>
        </w:div>
      </w:divsChild>
    </w:div>
    <w:div w:id="888609739">
      <w:bodyDiv w:val="1"/>
      <w:marLeft w:val="0"/>
      <w:marRight w:val="0"/>
      <w:marTop w:val="0"/>
      <w:marBottom w:val="0"/>
      <w:divBdr>
        <w:top w:val="none" w:sz="0" w:space="0" w:color="auto"/>
        <w:left w:val="none" w:sz="0" w:space="0" w:color="auto"/>
        <w:bottom w:val="none" w:sz="0" w:space="0" w:color="auto"/>
        <w:right w:val="none" w:sz="0" w:space="0" w:color="auto"/>
      </w:divBdr>
    </w:div>
    <w:div w:id="1016926471">
      <w:bodyDiv w:val="1"/>
      <w:marLeft w:val="0"/>
      <w:marRight w:val="0"/>
      <w:marTop w:val="0"/>
      <w:marBottom w:val="0"/>
      <w:divBdr>
        <w:top w:val="none" w:sz="0" w:space="0" w:color="auto"/>
        <w:left w:val="none" w:sz="0" w:space="0" w:color="auto"/>
        <w:bottom w:val="none" w:sz="0" w:space="0" w:color="auto"/>
        <w:right w:val="none" w:sz="0" w:space="0" w:color="auto"/>
      </w:divBdr>
    </w:div>
    <w:div w:id="1035076648">
      <w:bodyDiv w:val="1"/>
      <w:marLeft w:val="0"/>
      <w:marRight w:val="0"/>
      <w:marTop w:val="0"/>
      <w:marBottom w:val="0"/>
      <w:divBdr>
        <w:top w:val="none" w:sz="0" w:space="0" w:color="auto"/>
        <w:left w:val="none" w:sz="0" w:space="0" w:color="auto"/>
        <w:bottom w:val="none" w:sz="0" w:space="0" w:color="auto"/>
        <w:right w:val="none" w:sz="0" w:space="0" w:color="auto"/>
      </w:divBdr>
    </w:div>
    <w:div w:id="1298876986">
      <w:bodyDiv w:val="1"/>
      <w:marLeft w:val="0"/>
      <w:marRight w:val="0"/>
      <w:marTop w:val="0"/>
      <w:marBottom w:val="0"/>
      <w:divBdr>
        <w:top w:val="none" w:sz="0" w:space="0" w:color="auto"/>
        <w:left w:val="none" w:sz="0" w:space="0" w:color="auto"/>
        <w:bottom w:val="none" w:sz="0" w:space="0" w:color="auto"/>
        <w:right w:val="none" w:sz="0" w:space="0" w:color="auto"/>
      </w:divBdr>
    </w:div>
    <w:div w:id="1388604934">
      <w:bodyDiv w:val="1"/>
      <w:marLeft w:val="0"/>
      <w:marRight w:val="0"/>
      <w:marTop w:val="0"/>
      <w:marBottom w:val="0"/>
      <w:divBdr>
        <w:top w:val="none" w:sz="0" w:space="0" w:color="auto"/>
        <w:left w:val="none" w:sz="0" w:space="0" w:color="auto"/>
        <w:bottom w:val="none" w:sz="0" w:space="0" w:color="auto"/>
        <w:right w:val="none" w:sz="0" w:space="0" w:color="auto"/>
      </w:divBdr>
    </w:div>
    <w:div w:id="1475179353">
      <w:bodyDiv w:val="1"/>
      <w:marLeft w:val="0"/>
      <w:marRight w:val="0"/>
      <w:marTop w:val="0"/>
      <w:marBottom w:val="0"/>
      <w:divBdr>
        <w:top w:val="none" w:sz="0" w:space="0" w:color="auto"/>
        <w:left w:val="none" w:sz="0" w:space="0" w:color="auto"/>
        <w:bottom w:val="none" w:sz="0" w:space="0" w:color="auto"/>
        <w:right w:val="none" w:sz="0" w:space="0" w:color="auto"/>
      </w:divBdr>
    </w:div>
    <w:div w:id="1588997256">
      <w:bodyDiv w:val="1"/>
      <w:marLeft w:val="0"/>
      <w:marRight w:val="0"/>
      <w:marTop w:val="0"/>
      <w:marBottom w:val="0"/>
      <w:divBdr>
        <w:top w:val="none" w:sz="0" w:space="0" w:color="auto"/>
        <w:left w:val="none" w:sz="0" w:space="0" w:color="auto"/>
        <w:bottom w:val="none" w:sz="0" w:space="0" w:color="auto"/>
        <w:right w:val="none" w:sz="0" w:space="0" w:color="auto"/>
      </w:divBdr>
    </w:div>
    <w:div w:id="1837499814">
      <w:bodyDiv w:val="1"/>
      <w:marLeft w:val="0"/>
      <w:marRight w:val="0"/>
      <w:marTop w:val="0"/>
      <w:marBottom w:val="0"/>
      <w:divBdr>
        <w:top w:val="none" w:sz="0" w:space="0" w:color="auto"/>
        <w:left w:val="none" w:sz="0" w:space="0" w:color="auto"/>
        <w:bottom w:val="none" w:sz="0" w:space="0" w:color="auto"/>
        <w:right w:val="none" w:sz="0" w:space="0" w:color="auto"/>
      </w:divBdr>
      <w:divsChild>
        <w:div w:id="1857115305">
          <w:marLeft w:val="0"/>
          <w:marRight w:val="0"/>
          <w:marTop w:val="0"/>
          <w:marBottom w:val="0"/>
          <w:divBdr>
            <w:top w:val="none" w:sz="0" w:space="0" w:color="auto"/>
            <w:left w:val="none" w:sz="0" w:space="0" w:color="auto"/>
            <w:bottom w:val="none" w:sz="0" w:space="0" w:color="auto"/>
            <w:right w:val="none" w:sz="0" w:space="0" w:color="auto"/>
          </w:divBdr>
          <w:divsChild>
            <w:div w:id="761141563">
              <w:marLeft w:val="0"/>
              <w:marRight w:val="0"/>
              <w:marTop w:val="0"/>
              <w:marBottom w:val="0"/>
              <w:divBdr>
                <w:top w:val="none" w:sz="0" w:space="0" w:color="auto"/>
                <w:left w:val="none" w:sz="0" w:space="0" w:color="auto"/>
                <w:bottom w:val="none" w:sz="0" w:space="0" w:color="auto"/>
                <w:right w:val="none" w:sz="0" w:space="0" w:color="auto"/>
              </w:divBdr>
              <w:divsChild>
                <w:div w:id="1330870612">
                  <w:marLeft w:val="0"/>
                  <w:marRight w:val="0"/>
                  <w:marTop w:val="0"/>
                  <w:marBottom w:val="0"/>
                  <w:divBdr>
                    <w:top w:val="none" w:sz="0" w:space="0" w:color="auto"/>
                    <w:left w:val="none" w:sz="0" w:space="0" w:color="auto"/>
                    <w:bottom w:val="none" w:sz="0" w:space="0" w:color="auto"/>
                    <w:right w:val="none" w:sz="0" w:space="0" w:color="auto"/>
                  </w:divBdr>
                  <w:divsChild>
                    <w:div w:id="855189682">
                      <w:marLeft w:val="0"/>
                      <w:marRight w:val="0"/>
                      <w:marTop w:val="0"/>
                      <w:marBottom w:val="0"/>
                      <w:divBdr>
                        <w:top w:val="none" w:sz="0" w:space="0" w:color="auto"/>
                        <w:left w:val="none" w:sz="0" w:space="0" w:color="auto"/>
                        <w:bottom w:val="none" w:sz="0" w:space="0" w:color="auto"/>
                        <w:right w:val="none" w:sz="0" w:space="0" w:color="auto"/>
                      </w:divBdr>
                      <w:divsChild>
                        <w:div w:id="1024290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01748090">
      <w:bodyDiv w:val="1"/>
      <w:marLeft w:val="0"/>
      <w:marRight w:val="0"/>
      <w:marTop w:val="0"/>
      <w:marBottom w:val="0"/>
      <w:divBdr>
        <w:top w:val="none" w:sz="0" w:space="0" w:color="auto"/>
        <w:left w:val="none" w:sz="0" w:space="0" w:color="auto"/>
        <w:bottom w:val="none" w:sz="0" w:space="0" w:color="auto"/>
        <w:right w:val="none" w:sz="0" w:space="0" w:color="auto"/>
      </w:divBdr>
    </w:div>
    <w:div w:id="1948733962">
      <w:bodyDiv w:val="1"/>
      <w:marLeft w:val="0"/>
      <w:marRight w:val="0"/>
      <w:marTop w:val="0"/>
      <w:marBottom w:val="0"/>
      <w:divBdr>
        <w:top w:val="none" w:sz="0" w:space="0" w:color="auto"/>
        <w:left w:val="none" w:sz="0" w:space="0" w:color="auto"/>
        <w:bottom w:val="none" w:sz="0" w:space="0" w:color="auto"/>
        <w:right w:val="none" w:sz="0" w:space="0" w:color="auto"/>
      </w:divBdr>
    </w:div>
    <w:div w:id="1958174711">
      <w:bodyDiv w:val="1"/>
      <w:marLeft w:val="0"/>
      <w:marRight w:val="0"/>
      <w:marTop w:val="0"/>
      <w:marBottom w:val="0"/>
      <w:divBdr>
        <w:top w:val="none" w:sz="0" w:space="0" w:color="auto"/>
        <w:left w:val="none" w:sz="0" w:space="0" w:color="auto"/>
        <w:bottom w:val="none" w:sz="0" w:space="0" w:color="auto"/>
        <w:right w:val="none" w:sz="0" w:space="0" w:color="auto"/>
      </w:divBdr>
    </w:div>
    <w:div w:id="2086681707">
      <w:bodyDiv w:val="1"/>
      <w:marLeft w:val="0"/>
      <w:marRight w:val="0"/>
      <w:marTop w:val="0"/>
      <w:marBottom w:val="0"/>
      <w:divBdr>
        <w:top w:val="none" w:sz="0" w:space="0" w:color="auto"/>
        <w:left w:val="none" w:sz="0" w:space="0" w:color="auto"/>
        <w:bottom w:val="none" w:sz="0" w:space="0" w:color="auto"/>
        <w:right w:val="none" w:sz="0" w:space="0" w:color="auto"/>
      </w:divBdr>
    </w:div>
    <w:div w:id="2097942190">
      <w:bodyDiv w:val="1"/>
      <w:marLeft w:val="0"/>
      <w:marRight w:val="0"/>
      <w:marTop w:val="0"/>
      <w:marBottom w:val="0"/>
      <w:divBdr>
        <w:top w:val="none" w:sz="0" w:space="0" w:color="auto"/>
        <w:left w:val="none" w:sz="0" w:space="0" w:color="auto"/>
        <w:bottom w:val="none" w:sz="0" w:space="0" w:color="auto"/>
        <w:right w:val="none" w:sz="0" w:space="0" w:color="auto"/>
      </w:divBdr>
    </w:div>
    <w:div w:id="2110929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tish.patil@ce.sguk.ac.in"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anavkale1818@gmail.com"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3261</Words>
  <Characters>18590</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Rajan</dc:creator>
  <cp:keywords/>
  <dc:description/>
  <cp:lastModifiedBy>Rajan</cp:lastModifiedBy>
  <cp:revision>2</cp:revision>
  <cp:lastPrinted>2024-11-19T06:55:00Z</cp:lastPrinted>
  <dcterms:created xsi:type="dcterms:W3CDTF">2025-07-31T06:31:00Z</dcterms:created>
  <dcterms:modified xsi:type="dcterms:W3CDTF">2025-07-31T06:31:00Z</dcterms:modified>
</cp:coreProperties>
</file>